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4ACD49">
      <w:pPr>
        <w:spacing w:line="440" w:lineRule="exact"/>
        <w:jc w:val="center"/>
        <w:rPr>
          <w:rFonts w:ascii="宋体" w:hAnsi="宋体" w:cs="宋体"/>
          <w:sz w:val="30"/>
          <w:szCs w:val="30"/>
        </w:rPr>
      </w:pPr>
      <w:bookmarkStart w:id="0" w:name="_GoBack"/>
      <w:bookmarkEnd w:id="0"/>
      <w:r>
        <w:rPr>
          <w:rFonts w:hint="eastAsia" w:ascii="宋体" w:hAnsi="宋体" w:cs="宋体"/>
          <w:b/>
          <w:sz w:val="30"/>
          <w:szCs w:val="30"/>
        </w:rPr>
        <w:t>28</w:t>
      </w:r>
      <w:r>
        <w:rPr>
          <w:rFonts w:hint="eastAsia" w:ascii="宋体" w:hAnsi="宋体" w:cs="宋体"/>
          <w:b/>
          <w:sz w:val="30"/>
          <w:szCs w:val="30"/>
          <w:vertAlign w:val="superscript"/>
        </w:rPr>
        <w:t>＊</w:t>
      </w:r>
      <w:r>
        <w:rPr>
          <w:rFonts w:hint="eastAsia" w:ascii="宋体" w:hAnsi="宋体" w:cs="宋体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　</w:t>
      </w:r>
      <w:r>
        <w:rPr>
          <w:rFonts w:hint="eastAsia" w:ascii="宋体" w:hAnsi="宋体" w:cs="宋体"/>
          <w:b/>
          <w:sz w:val="30"/>
          <w:szCs w:val="30"/>
        </w:rPr>
        <w:t>枣核</w:t>
      </w:r>
    </w:p>
    <w:p w14:paraId="40B23ECA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111F99FC">
      <w:pPr>
        <w:spacing w:after="0" w:line="360" w:lineRule="auto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  <w:t>文化自信：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感受枣核的聪明和勇敢。</w:t>
      </w:r>
    </w:p>
    <w:p w14:paraId="046320C8">
      <w:pPr>
        <w:spacing w:after="0" w:line="360" w:lineRule="auto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  <w:t>语言运用：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了解故事的主要内容，用自己的话复述故事。</w:t>
      </w:r>
    </w:p>
    <w:p w14:paraId="69ED5007">
      <w:pPr>
        <w:spacing w:after="0" w:line="360" w:lineRule="auto"/>
        <w:rPr>
          <w:rFonts w:ascii="宋体" w:hAnsi="宋体" w:cs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  <w:t>思维能力：</w:t>
      </w:r>
      <w:r>
        <w:rPr>
          <w:rFonts w:hint="eastAsia" w:ascii="宋体" w:hAnsi="宋体" w:cs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弄清楚课文写了哪几件事情，表现了枣核怎样的品质。</w:t>
      </w:r>
    </w:p>
    <w:p w14:paraId="5023FF4C">
      <w:pPr>
        <w:spacing w:after="0" w:line="360" w:lineRule="auto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  <w:t>审美创造：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合作交流讨论关于枣核斗智斗勇的故事。</w:t>
      </w:r>
    </w:p>
    <w:p w14:paraId="1005EFE3">
      <w:pPr>
        <w:spacing w:after="0" w:line="360" w:lineRule="auto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【课前解析】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 </w:t>
      </w:r>
    </w:p>
    <w:p w14:paraId="4ED092CF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关注课文插图：课文插图中，一对夫妻高兴地站在田间，父亲手中托着小小的枣核，母亲满是喜爱地望着这个活泼可爱的孩子。生动的插图帮助学生直观感受枣核的小巧与可爱。</w:t>
      </w:r>
    </w:p>
    <w:p w14:paraId="329CE3A5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关注表达语言：课文语言鲜活，有很强的画面感。如枣核“一蹦蹦到了县官的胡子上，抓着胡子荡秋千。”小小的枣核机智灵活的模样、县官狼狈不堪的样子跃然纸上、栩栩如生，给读者留下了深刻的印象。</w:t>
      </w:r>
    </w:p>
    <w:p w14:paraId="47D5FF9E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77BC1F98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1.认识“枣、核”等10个生字，读准“折、涨、嚷”3个多音字。 </w:t>
      </w:r>
    </w:p>
    <w:p w14:paraId="07150A33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2.默读课文，了解故事的主要内容，用自己的话复述故事，体会枣核的聪明勇敢。</w:t>
      </w:r>
    </w:p>
    <w:p w14:paraId="4D35034B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05CC3A01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了解故事内容，复述故事，体会人物的可贵品质。</w:t>
      </w:r>
    </w:p>
    <w:p w14:paraId="06D9DF1B">
      <w:pPr>
        <w:spacing w:after="0" w:line="360" w:lineRule="auto"/>
        <w:rPr>
          <w:rFonts w:ascii="宋体" w:hAnsi="宋体" w:cstheme="minorEastAsia"/>
          <w:sz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教学难点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6F50BEC3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用自己的话复述故事，体会枣核的聪明勇敢。</w:t>
      </w:r>
    </w:p>
    <w:p w14:paraId="07B32246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7E368C6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多媒体课件。</w:t>
      </w:r>
    </w:p>
    <w:p w14:paraId="0DB5355F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课时安排】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</w:p>
    <w:p w14:paraId="7BCD2AF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1课时</w:t>
      </w:r>
    </w:p>
    <w:p w14:paraId="08F735EF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0EDCB56B">
      <w:pPr>
        <w:spacing w:after="0" w:line="360" w:lineRule="auto"/>
        <w:ind w:firstLine="482" w:firstLineChars="200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一、谈话导入，揭题解题</w:t>
      </w:r>
    </w:p>
    <w:p w14:paraId="4428881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：本单元我们已经学习了三个民间故事，你还记得吗？</w:t>
      </w:r>
    </w:p>
    <w:p w14:paraId="61F89E8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师生交流：《慢性子裁缝和急性子顾客》、《方帽子店》和《漏》。</w:t>
      </w:r>
    </w:p>
    <w:p w14:paraId="19E5D31F">
      <w:pPr>
        <w:spacing w:after="0" w:line="360" w:lineRule="auto"/>
        <w:ind w:firstLine="480" w:firstLineChars="200"/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教师引出课题：</w:t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这节课我们继续学习一则民间故事——《枣核》。</w:t>
      </w:r>
    </w:p>
    <w:p w14:paraId="20E10356">
      <w:pPr>
        <w:spacing w:after="0" w:line="360" w:lineRule="auto"/>
        <w:ind w:firstLine="480" w:firstLineChars="200"/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2.教师出示课题并板书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（出示课件2）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：枣核，学生齐读课题。</w:t>
      </w:r>
    </w:p>
    <w:p w14:paraId="7349C11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：读了课题“枣核”，你能想到什么？</w:t>
      </w:r>
    </w:p>
    <w:p w14:paraId="6F82BC0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学生质疑课题，交流汇报。</w:t>
      </w:r>
    </w:p>
    <w:p w14:paraId="0573EC1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预设1：枣核就是枣的核，枣核很小。</w:t>
      </w:r>
    </w:p>
    <w:p w14:paraId="4B3564A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预设2：这个孩子为什么叫枣核，这个孩子身上有什么有趣的故事呢？</w:t>
      </w:r>
    </w:p>
    <w:p w14:paraId="5A63583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</w:rPr>
        <w:t>感知枣核的具体形象，引起小朋友的好奇心，激发阅读兴趣。</w:t>
      </w:r>
      <w:r>
        <w:rPr>
          <w:rFonts w:hint="eastAsia" w:ascii="宋体" w:hAnsi="宋体"/>
          <w:sz w:val="24"/>
          <w:szCs w:val="24"/>
        </w:rPr>
        <w:t>）</w:t>
      </w:r>
    </w:p>
    <w:p w14:paraId="303D5336">
      <w:pPr>
        <w:spacing w:after="0" w:line="360" w:lineRule="auto"/>
        <w:ind w:firstLine="482" w:firstLineChars="200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二、初读课文，扫清障碍</w:t>
      </w:r>
    </w:p>
    <w:p w14:paraId="3BAE0ECB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1.初读课文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F7A42DC">
      <w:pPr>
        <w:spacing w:after="0" w:line="360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（1）教师提出要求：默读课文，读准字音，读通句子，了解故事的主要内容。</w:t>
      </w:r>
    </w:p>
    <w:p w14:paraId="3063C5D8">
      <w:pPr>
        <w:spacing w:after="0" w:line="360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（2）学生自由读课文，并思考相关问题。</w:t>
      </w:r>
    </w:p>
    <w:p w14:paraId="7EA9B3B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2.学习字词</w:t>
      </w:r>
    </w:p>
    <w:p w14:paraId="4F60D29E">
      <w:pPr>
        <w:spacing w:after="0" w:line="360" w:lineRule="auto"/>
        <w:ind w:firstLine="240" w:firstLineChars="100"/>
        <w:rPr>
          <w:rFonts w:ascii="楷体" w:hAnsi="楷体" w:eastAsia="楷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sz w:val="24"/>
          <w:szCs w:val="24"/>
        </w:rPr>
        <w:t>（1）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出示词语：</w:t>
      </w:r>
      <w:r>
        <w:rPr>
          <w:rFonts w:hint="eastAsia" w:ascii="楷体" w:hAnsi="楷体" w:eastAsia="楷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枣核 夫妻 爹娘 扶犁 聪明 困得很 牲口 官府</w:t>
      </w:r>
    </w:p>
    <w:p w14:paraId="507CCE8A">
      <w:pPr>
        <w:spacing w:after="0" w:line="360" w:lineRule="auto"/>
        <w:ind w:firstLine="240" w:firstLineChars="100"/>
        <w:rPr>
          <w:b/>
          <w:bCs/>
          <w:color w:val="0070C0"/>
        </w:rPr>
      </w:pPr>
      <w:r>
        <w:rPr>
          <w:rFonts w:hint="eastAsia" w:ascii="楷体" w:hAnsi="楷体" w:eastAsia="楷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善罢甘休</w:t>
      </w:r>
    </w:p>
    <w:p w14:paraId="5F0C677C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教师指名读词语，同学间注意纠正字音。</w:t>
      </w:r>
    </w:p>
    <w:p w14:paraId="79EAFAB4">
      <w:pPr>
        <w:spacing w:after="0" w:line="360" w:lineRule="auto"/>
        <w:ind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学习多音字“嚷”</w:t>
      </w:r>
    </w:p>
    <w:p w14:paraId="46A0B27E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预设：当它表示“翻转，倒腾”的意思时，读“</w:t>
      </w:r>
      <w:r>
        <w:rPr>
          <w:rFonts w:hint="eastAsia" w:ascii="汉语拼音" w:hAnsi="汉语拼音" w:cs="汉语拼音" w:eastAsiaTheme="majorEastAsia"/>
          <w:sz w:val="24"/>
        </w:rPr>
        <w:t>zhē</w:t>
      </w:r>
      <w:r>
        <w:rPr>
          <w:rFonts w:hint="eastAsia" w:ascii="宋体" w:hAnsi="宋体" w:cs="宋体"/>
          <w:sz w:val="24"/>
          <w:szCs w:val="24"/>
        </w:rPr>
        <w:t>”，如“折腾、折箩”；当它表示“弄断”的意思时，读“</w:t>
      </w:r>
      <w:r>
        <w:rPr>
          <w:rFonts w:hint="eastAsia" w:ascii="汉语拼音" w:hAnsi="汉语拼音" w:cs="汉语拼音" w:eastAsiaTheme="majorEastAsia"/>
          <w:sz w:val="24"/>
        </w:rPr>
        <w:t>zhé</w:t>
      </w:r>
      <w:r>
        <w:rPr>
          <w:rFonts w:hint="eastAsia" w:ascii="宋体" w:hAnsi="宋体" w:cs="宋体"/>
          <w:sz w:val="24"/>
          <w:szCs w:val="24"/>
        </w:rPr>
        <w:t>”，如“骨折、折断”；当它表示“亏损”的意思时，读“</w:t>
      </w:r>
      <w:r>
        <w:rPr>
          <w:rFonts w:hint="eastAsia" w:ascii="汉语拼音" w:hAnsi="汉语拼音" w:cs="汉语拼音" w:eastAsiaTheme="majorEastAsia"/>
          <w:sz w:val="24"/>
        </w:rPr>
        <w:t>shé</w:t>
      </w:r>
      <w:r>
        <w:rPr>
          <w:rFonts w:hint="eastAsia" w:ascii="宋体" w:hAnsi="宋体" w:cs="宋体"/>
          <w:sz w:val="24"/>
          <w:szCs w:val="24"/>
        </w:rPr>
        <w:t>”，如“折本、腰折”。</w:t>
      </w:r>
    </w:p>
    <w:p w14:paraId="1DEC6338">
      <w:pPr>
        <w:spacing w:after="0" w:line="360" w:lineRule="auto"/>
        <w:ind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（3）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学习多音字“涨”</w:t>
      </w:r>
    </w:p>
    <w:p w14:paraId="10A70DD9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预设：当它表示“体积增大”时，读“</w:t>
      </w:r>
      <w:r>
        <w:rPr>
          <w:rFonts w:hint="eastAsia" w:ascii="汉语拼音" w:hAnsi="汉语拼音" w:cs="汉语拼音" w:eastAsiaTheme="majorEastAsia"/>
          <w:sz w:val="24"/>
        </w:rPr>
        <w:t>zhàn</w:t>
      </w:r>
      <w:r>
        <w:rPr>
          <w:rFonts w:ascii="汉语拼音" w:hAnsi="汉语拼音" w:cs="汉语拼音"/>
          <w:sz w:val="24"/>
        </w:rPr>
        <w:t>ɡ</w:t>
      </w:r>
      <w:r>
        <w:rPr>
          <w:rFonts w:hint="eastAsia" w:ascii="宋体" w:hAnsi="宋体" w:cs="宋体"/>
          <w:sz w:val="24"/>
          <w:szCs w:val="24"/>
        </w:rPr>
        <w:t>”，如“涨红、泡涨了”；当它表示“水量增加”的意思时，读“</w:t>
      </w:r>
      <w:r>
        <w:rPr>
          <w:rFonts w:hint="eastAsia" w:ascii="汉语拼音" w:hAnsi="汉语拼音" w:cs="汉语拼音" w:eastAsiaTheme="majorEastAsia"/>
          <w:sz w:val="24"/>
        </w:rPr>
        <w:t>zhǎn</w:t>
      </w:r>
      <w:r>
        <w:rPr>
          <w:rFonts w:ascii="汉语拼音" w:hAnsi="汉语拼音" w:cs="汉语拼音"/>
          <w:sz w:val="24"/>
        </w:rPr>
        <w:t>ɡ</w:t>
      </w:r>
      <w:r>
        <w:rPr>
          <w:rFonts w:hint="eastAsia" w:ascii="宋体" w:hAnsi="宋体" w:cs="宋体"/>
          <w:sz w:val="24"/>
          <w:szCs w:val="24"/>
        </w:rPr>
        <w:t>”，如“上涨、涨潮”。</w:t>
      </w:r>
    </w:p>
    <w:p w14:paraId="73CB01A4">
      <w:pPr>
        <w:spacing w:after="0" w:line="360" w:lineRule="auto"/>
        <w:ind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（4）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学习多音字“嚷”</w:t>
      </w:r>
    </w:p>
    <w:p w14:paraId="4E0AD92D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预设：当它表示“喊叫”时，读“</w:t>
      </w:r>
      <w:r>
        <w:rPr>
          <w:rFonts w:hint="eastAsia" w:ascii="汉语拼音" w:hAnsi="汉语拼音" w:cs="汉语拼音" w:eastAsiaTheme="majorEastAsia"/>
          <w:sz w:val="24"/>
        </w:rPr>
        <w:t>rǎng</w:t>
      </w:r>
      <w:r>
        <w:rPr>
          <w:rFonts w:hint="eastAsia" w:ascii="宋体" w:hAnsi="宋体" w:cs="宋体"/>
          <w:sz w:val="24"/>
          <w:szCs w:val="24"/>
        </w:rPr>
        <w:t>”，如“吵嚷、叫嚷”；当它表示“叫嚷，吵闹”的意思时，读“</w:t>
      </w:r>
      <w:r>
        <w:rPr>
          <w:rFonts w:hint="eastAsia" w:ascii="汉语拼音" w:hAnsi="汉语拼音" w:cs="汉语拼音" w:eastAsiaTheme="majorEastAsia"/>
          <w:sz w:val="24"/>
        </w:rPr>
        <w:t>rāng</w:t>
      </w:r>
      <w:r>
        <w:rPr>
          <w:rFonts w:hint="eastAsia" w:ascii="宋体" w:hAnsi="宋体" w:cs="宋体"/>
          <w:sz w:val="24"/>
          <w:szCs w:val="24"/>
        </w:rPr>
        <w:t>”，如“嚷嚷、闹嚷嚷”。</w:t>
      </w:r>
    </w:p>
    <w:p w14:paraId="113A8312">
      <w:pPr>
        <w:spacing w:after="0" w:line="360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（5）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课件10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识字小游戏：找朋友</w:t>
      </w:r>
    </w:p>
    <w:p w14:paraId="0CC2F65A">
      <w:pPr>
        <w:spacing w:after="0" w:line="360" w:lineRule="auto"/>
        <w:ind w:firstLine="240" w:firstLineChars="100"/>
        <w:rPr>
          <w:rFonts w:ascii="楷体" w:hAnsi="楷体" w:eastAsia="楷体" w:cs="楷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4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楷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设计意图：</w:t>
      </w:r>
      <w:r>
        <w:rPr>
          <w:rFonts w:hint="eastAsia" w:ascii="楷体" w:hAnsi="楷体" w:eastAsia="楷体" w:cs="楷体"/>
          <w:color w:val="000000" w:themeColor="text1"/>
          <w:sz w:val="24"/>
          <w14:textFill>
            <w14:solidFill>
              <w14:schemeClr w14:val="tx1"/>
            </w14:solidFill>
          </w14:textFill>
        </w:rPr>
        <w:t>先解决生字新词问题，读准字音、理解词义，为阅读理解课文打下基础，扫清障碍。）</w:t>
      </w:r>
    </w:p>
    <w:p w14:paraId="2E717FA3">
      <w:pPr>
        <w:spacing w:after="0" w:line="360" w:lineRule="auto"/>
        <w:rPr>
          <w:rFonts w:asciiTheme="majorEastAsia" w:hAnsiTheme="majorEastAsia" w:eastAsiaTheme="majorEastAsia"/>
          <w:b/>
          <w:sz w:val="24"/>
        </w:rPr>
      </w:pPr>
      <w:r>
        <w:rPr>
          <w:rFonts w:hint="eastAsia" w:asciiTheme="majorEastAsia" w:hAnsiTheme="majorEastAsia" w:eastAsiaTheme="majorEastAsia"/>
          <w:b/>
          <w:sz w:val="24"/>
        </w:rPr>
        <w:t xml:space="preserve">    三、整体感知，概括文意</w:t>
      </w:r>
    </w:p>
    <w:p w14:paraId="533A58BF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1.教师提出问题</w:t>
      </w:r>
      <w:r>
        <w:rPr>
          <w:rFonts w:hint="eastAsia" w:ascii="楷体" w:hAnsi="楷体" w:eastAsia="楷体" w:cs="宋体"/>
          <w:b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color w:val="0070C0"/>
          <w:sz w:val="24"/>
          <w:szCs w:val="24"/>
        </w:rPr>
        <w:t>课件11</w:t>
      </w:r>
      <w:r>
        <w:rPr>
          <w:rFonts w:hint="eastAsia" w:ascii="宋体" w:hAnsi="宋体" w:cs="宋体"/>
          <w:b/>
          <w:color w:val="0070C0"/>
          <w:sz w:val="24"/>
          <w:szCs w:val="24"/>
        </w:rPr>
        <w:t>）</w:t>
      </w:r>
      <w:r>
        <w:rPr>
          <w:rFonts w:hint="eastAsia" w:asciiTheme="majorEastAsia" w:hAnsiTheme="majorEastAsia" w:eastAsiaTheme="majorEastAsia"/>
          <w:bCs/>
          <w:sz w:val="24"/>
        </w:rPr>
        <w:t>：说一说课文讲了一件什么事。</w:t>
      </w:r>
    </w:p>
    <w:p w14:paraId="006B6AA3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2.师生交流：枣核是一个像（ 枣核 ）一般大小的孩子。他既（勤快）又（聪明），比正常的孩子还（能做事）。有一次，他帮乡亲们将县官（牵走的毛驴）夺了回来，可闯下（大祸）了，被官府（捉住）。最后，枣核凭着自己的（机智）和（勇敢）成功地离开官府。</w:t>
      </w:r>
    </w:p>
    <w:p w14:paraId="33E69B20">
      <w:pPr>
        <w:spacing w:after="0" w:line="360" w:lineRule="auto"/>
        <w:ind w:firstLine="480" w:firstLineChars="200"/>
        <w:rPr>
          <w:rFonts w:ascii="楷体" w:hAnsi="楷体" w:eastAsia="楷体" w:cs="楷体"/>
          <w:bCs/>
          <w:sz w:val="24"/>
        </w:rPr>
      </w:pPr>
      <w:r>
        <w:rPr>
          <w:rFonts w:hint="eastAsia" w:ascii="楷体" w:hAnsi="楷体" w:eastAsia="楷体" w:cs="楷体"/>
          <w:bCs/>
          <w:sz w:val="24"/>
        </w:rPr>
        <w:t>（</w:t>
      </w:r>
      <w:r>
        <w:rPr>
          <w:rFonts w:hint="eastAsia" w:ascii="楷体" w:hAnsi="楷体" w:eastAsia="楷体" w:cs="楷体"/>
          <w:b/>
          <w:sz w:val="24"/>
        </w:rPr>
        <w:t>设计意图：</w:t>
      </w:r>
      <w:r>
        <w:rPr>
          <w:rFonts w:hint="eastAsia" w:ascii="楷体" w:hAnsi="楷体" w:eastAsia="楷体" w:cs="楷体"/>
          <w:bCs/>
          <w:sz w:val="24"/>
        </w:rPr>
        <w:t>整体感知，用填空的形式降低学生概括课文主要内容的难度，便于学生整体把握好文本。）</w:t>
      </w:r>
    </w:p>
    <w:p w14:paraId="30D9DF09">
      <w:pPr>
        <w:spacing w:after="0" w:line="360" w:lineRule="auto"/>
        <w:ind w:firstLine="482" w:firstLineChars="200"/>
        <w:rPr>
          <w:rFonts w:asciiTheme="majorEastAsia" w:hAnsiTheme="majorEastAsia" w:eastAsiaTheme="majorEastAsia"/>
          <w:b/>
          <w:sz w:val="24"/>
        </w:rPr>
      </w:pPr>
      <w:r>
        <w:rPr>
          <w:rFonts w:hint="eastAsia" w:asciiTheme="majorEastAsia" w:hAnsiTheme="majorEastAsia" w:eastAsiaTheme="majorEastAsia"/>
          <w:b/>
          <w:sz w:val="24"/>
        </w:rPr>
        <w:t>四、细读课文，感悟品质</w:t>
      </w:r>
    </w:p>
    <w:p w14:paraId="314E3B64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b/>
          <w:sz w:val="24"/>
        </w:rPr>
      </w:pPr>
      <w:r>
        <w:rPr>
          <w:rFonts w:hint="eastAsia" w:ascii="宋体" w:hAnsi="宋体" w:cs="宋体"/>
          <w:sz w:val="24"/>
          <w:szCs w:val="24"/>
        </w:rPr>
        <w:t>（一）</w:t>
      </w:r>
      <w:r>
        <w:rPr>
          <w:rFonts w:ascii="宋体" w:hAnsi="宋体" w:cs="宋体"/>
          <w:sz w:val="24"/>
          <w:szCs w:val="24"/>
        </w:rPr>
        <w:t>感受枣核的勤快。</w:t>
      </w:r>
    </w:p>
    <w:p w14:paraId="214948BA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1.教师提出问题</w:t>
      </w:r>
      <w:r>
        <w:rPr>
          <w:rFonts w:hint="eastAsia" w:ascii="楷体" w:hAnsi="楷体" w:eastAsia="楷体" w:cs="宋体"/>
          <w:b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color w:val="0070C0"/>
          <w:sz w:val="24"/>
          <w:szCs w:val="24"/>
        </w:rPr>
        <w:t>课件12</w:t>
      </w:r>
      <w:r>
        <w:rPr>
          <w:rFonts w:hint="eastAsia" w:ascii="宋体" w:hAnsi="宋体" w:cs="宋体"/>
          <w:b/>
          <w:color w:val="0070C0"/>
          <w:sz w:val="24"/>
          <w:szCs w:val="24"/>
        </w:rPr>
        <w:t>）</w:t>
      </w:r>
      <w:r>
        <w:rPr>
          <w:rFonts w:hint="eastAsia" w:asciiTheme="majorEastAsia" w:hAnsiTheme="majorEastAsia" w:eastAsiaTheme="majorEastAsia"/>
          <w:bCs/>
          <w:sz w:val="24"/>
        </w:rPr>
        <w:t>：默读课文，想一想：枣核是一个怎样的孩子，从课文哪些地方可以看出来。画出相关语句。</w:t>
      </w:r>
    </w:p>
    <w:p w14:paraId="1377DE27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2.学生活动：集体交流。</w:t>
      </w:r>
    </w:p>
    <w:p w14:paraId="78924070">
      <w:pPr>
        <w:spacing w:after="0" w:line="360" w:lineRule="auto"/>
        <w:ind w:firstLine="480" w:firstLineChars="200"/>
        <w:rPr>
          <w:rFonts w:ascii="楷体" w:hAnsi="楷体" w:eastAsia="楷体" w:cs="楷体"/>
          <w:bCs/>
          <w:sz w:val="24"/>
          <w:szCs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3.交流句子：</w:t>
      </w:r>
      <w:r>
        <w:rPr>
          <w:rFonts w:hint="eastAsia" w:ascii="楷体" w:hAnsi="楷体" w:eastAsia="楷体" w:cs="宋体"/>
          <w:b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color w:val="0070C0"/>
          <w:sz w:val="24"/>
          <w:szCs w:val="24"/>
        </w:rPr>
        <w:t>课件13</w:t>
      </w:r>
      <w:r>
        <w:rPr>
          <w:rFonts w:hint="eastAsia" w:ascii="宋体" w:hAnsi="宋体" w:cs="宋体"/>
          <w:b/>
          <w:color w:val="0070C0"/>
          <w:sz w:val="24"/>
          <w:szCs w:val="24"/>
        </w:rPr>
        <w:t>）</w:t>
      </w:r>
      <w:r>
        <w:rPr>
          <w:rFonts w:hint="eastAsia" w:ascii="楷体" w:hAnsi="楷体" w:eastAsia="楷体" w:cs="楷体"/>
          <w:bCs/>
          <w:sz w:val="24"/>
          <w:szCs w:val="24"/>
        </w:rPr>
        <w:t>枣核很勤快，天天干活，学了很多的本领。他能扶犁，能赶驴，柴比别人打得多……</w:t>
      </w:r>
    </w:p>
    <w:p w14:paraId="1DBF0F13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（1）教师提出问题：从这句话中你知道了枣核是一个怎样的孩子？</w:t>
      </w:r>
    </w:p>
    <w:p w14:paraId="45B209DE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（2）学生汇报交流。</w:t>
      </w:r>
    </w:p>
    <w:p w14:paraId="5A316BCE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预设：从“很勤快，天天干活，学了很多的本领”这句话的描写中，我觉得枣核勤快能干。</w:t>
      </w:r>
    </w:p>
    <w:p w14:paraId="350195BA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教师追问:枣核做了哪些事？</w:t>
      </w:r>
    </w:p>
    <w:p w14:paraId="18D9DCE2">
      <w:pPr>
        <w:spacing w:after="0" w:line="360" w:lineRule="auto"/>
        <w:ind w:firstLine="48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师生交流：扶犁、赶驴、柴比别人打得多</w:t>
      </w:r>
    </w:p>
    <w:p w14:paraId="78FB9B8C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（3）教师提出问题：你知道省略号省略了什么吗？</w:t>
      </w:r>
    </w:p>
    <w:p w14:paraId="678B34B4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师生交流：文中的省略号表示枣核还能做很多事。</w:t>
      </w:r>
    </w:p>
    <w:p w14:paraId="6271DE7E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（4）引导学生想象：枣核除了会扶犁，会赶驴，会打柴外，他还会干什么？</w:t>
      </w:r>
    </w:p>
    <w:p w14:paraId="45716057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预设：还能做饭、洗衣服、割草喂牲......</w:t>
      </w:r>
    </w:p>
    <w:p w14:paraId="2989B7E8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（5）拓展：同学们，你们会帮爸爸妈妈干什么活呢？引导学生将自己跟枣核进行比较，说说自己平时是否会做力所能及的事情，又是如何对待做事情、学本领的。</w:t>
      </w:r>
    </w:p>
    <w:p w14:paraId="23611201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4.教师引导：枣核不光勤快，他还很？</w:t>
      </w:r>
    </w:p>
    <w:p w14:paraId="5DFC7838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预设：聪明</w:t>
      </w:r>
    </w:p>
    <w:p w14:paraId="399CDD9A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教师出示“</w:t>
      </w:r>
      <w:r>
        <w:rPr>
          <w:rFonts w:hint="eastAsia" w:asciiTheme="majorEastAsia" w:hAnsiTheme="majorEastAsia" w:eastAsiaTheme="majorEastAsia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枣核不光勤快，也很聪明。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”这句话，</w:t>
      </w:r>
      <w:r>
        <w:rPr>
          <w:rFonts w:hint="eastAsia" w:ascii="楷体" w:hAnsi="楷体" w:eastAsia="楷体" w:cs="宋体"/>
          <w:b/>
          <w:color w:val="0070C0"/>
          <w:sz w:val="24"/>
          <w:szCs w:val="24"/>
        </w:rPr>
        <w:t>（出示课件14）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并追问：这句话是什么句子，有什么作用？</w:t>
      </w:r>
    </w:p>
    <w:p w14:paraId="51EE2DF1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师生交流：这句话是个过渡句，前半句“枣核不光勤快”是对上文的总结；下半句“也很聪明”是对下文的概括。所以这句话起着承上启下的作用，在全文中至关重要。</w:t>
      </w:r>
    </w:p>
    <w:p w14:paraId="39655DF4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（二）</w:t>
      </w:r>
      <w:r>
        <w:rPr>
          <w:rFonts w:ascii="宋体" w:hAnsi="宋体" w:cs="宋体"/>
          <w:sz w:val="24"/>
          <w:szCs w:val="24"/>
        </w:rPr>
        <w:t>感悟枣核的聪明机智、勇敢。</w:t>
      </w:r>
    </w:p>
    <w:p w14:paraId="00D22699">
      <w:pPr>
        <w:spacing w:after="0" w:line="360" w:lineRule="auto"/>
        <w:ind w:firstLine="480" w:firstLineChars="200"/>
        <w:rPr>
          <w:rFonts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教师过渡</w:t>
      </w:r>
      <w:r>
        <w:rPr>
          <w:rFonts w:hint="eastAsia" w:ascii="楷体" w:hAnsi="楷体" w:eastAsia="楷体" w:cs="宋体"/>
          <w:b/>
          <w:color w:val="0070C0"/>
          <w:sz w:val="24"/>
          <w:szCs w:val="24"/>
        </w:rPr>
        <w:t>（出示课件15）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枣核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可真</w:t>
      </w:r>
      <w:r>
        <w:rPr>
          <w:rFonts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是一个机智、勇敢的孩子。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你从哪里看出“</w:t>
      </w:r>
      <w:r>
        <w:rPr>
          <w:rFonts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枣核是一个机智、勇敢的孩子。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”</w:t>
      </w:r>
    </w:p>
    <w:p w14:paraId="191F5D9A">
      <w:pPr>
        <w:spacing w:after="0" w:line="360" w:lineRule="auto"/>
        <w:ind w:firstLine="480" w:firstLineChars="200"/>
        <w:rPr>
          <w:rFonts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学生交流：帮乡亲们夺回牲口、机智脱险。</w:t>
      </w:r>
    </w:p>
    <w:p w14:paraId="6356A241">
      <w:pPr>
        <w:spacing w:after="0" w:line="360" w:lineRule="auto"/>
        <w:ind w:firstLine="480" w:firstLineChars="200"/>
        <w:rPr>
          <w:rFonts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1.聚焦枣核如何帮乡亲们夺回牲口</w:t>
      </w:r>
    </w:p>
    <w:p w14:paraId="0D9B7DA2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教师提出问题</w:t>
      </w:r>
      <w:r>
        <w:rPr>
          <w:rFonts w:hint="eastAsia" w:ascii="楷体" w:hAnsi="楷体" w:eastAsia="楷体" w:cs="宋体"/>
          <w:b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color w:val="0070C0"/>
          <w:sz w:val="24"/>
          <w:szCs w:val="24"/>
        </w:rPr>
        <w:t>课件16</w:t>
      </w:r>
      <w:r>
        <w:rPr>
          <w:rFonts w:hint="eastAsia" w:ascii="宋体" w:hAnsi="宋体" w:cs="宋体"/>
          <w:b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sz w:val="24"/>
          <w:szCs w:val="24"/>
        </w:rPr>
        <w:t>：枣核是怎样帮乡亲们夺回牲口的？</w:t>
      </w:r>
    </w:p>
    <w:p w14:paraId="212F5BC3">
      <w:pPr>
        <w:spacing w:after="0" w:line="360" w:lineRule="auto"/>
        <w:ind w:firstLine="480" w:firstLineChars="200"/>
        <w:rPr>
          <w:rFonts w:ascii="楷体" w:hAnsi="楷体" w:eastAsia="楷体" w:cs="楷体"/>
          <w:bCs/>
          <w:sz w:val="24"/>
          <w:szCs w:val="24"/>
        </w:rPr>
      </w:pP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ascii="宋体" w:hAnsi="宋体" w:cs="宋体"/>
          <w:bCs/>
          <w:sz w:val="24"/>
          <w:szCs w:val="24"/>
        </w:rPr>
        <w:t>交流句子：</w:t>
      </w:r>
      <w:r>
        <w:rPr>
          <w:rFonts w:hint="eastAsia" w:ascii="楷体" w:hAnsi="楷体" w:eastAsia="楷体" w:cs="楷体"/>
          <w:bCs/>
          <w:sz w:val="24"/>
          <w:szCs w:val="24"/>
        </w:rPr>
        <w:t>等衙役们睡着了，枣核解开缰绳，又一蹦蹦到驴耳朵里，“哦喝！哦喝！”大声吆喝着赶驴。</w:t>
      </w:r>
    </w:p>
    <w:p w14:paraId="30E00C40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学生交流汇报：从“解开”“蹦到”“吆喝”这些动作描写中，写出了枣核的机智。</w:t>
      </w:r>
    </w:p>
    <w:p w14:paraId="1E42C6DF">
      <w:pPr>
        <w:spacing w:after="0" w:line="360" w:lineRule="auto"/>
        <w:ind w:firstLine="480" w:firstLineChars="200"/>
        <w:rPr>
          <w:rFonts w:ascii="楷体" w:hAnsi="楷体" w:eastAsia="楷体" w:cs="楷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（2）交流句子</w:t>
      </w:r>
      <w:r>
        <w:rPr>
          <w:rFonts w:hint="eastAsia" w:ascii="楷体" w:hAnsi="楷体" w:eastAsia="楷体" w:cs="宋体"/>
          <w:b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color w:val="0070C0"/>
          <w:sz w:val="24"/>
          <w:szCs w:val="24"/>
        </w:rPr>
        <w:t>课件17</w:t>
      </w:r>
      <w:r>
        <w:rPr>
          <w:rFonts w:hint="eastAsia" w:ascii="宋体" w:hAnsi="宋体" w:cs="宋体"/>
          <w:b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sz w:val="24"/>
          <w:szCs w:val="24"/>
        </w:rPr>
        <w:t>：</w:t>
      </w:r>
      <w:r>
        <w:rPr>
          <w:rFonts w:hint="eastAsia" w:ascii="楷体" w:hAnsi="楷体" w:eastAsia="楷体" w:cs="楷体"/>
          <w:bCs/>
          <w:sz w:val="24"/>
          <w:szCs w:val="24"/>
        </w:rPr>
        <w:t>闹腾了一阵，衙役们什么也没搜着，刚刚躺下，又听到了吆喝声：“哦喝！哦喝！”于是衙役们又都跳了起来，还是没搜到人。</w:t>
      </w:r>
    </w:p>
    <w:p w14:paraId="02D427C4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学生交流汇报：从“刚刚躺下，又听到了吆喝声”这句话可以体会到枣核用计和衙役斗智。</w:t>
      </w:r>
    </w:p>
    <w:p w14:paraId="20063A02">
      <w:pPr>
        <w:spacing w:after="0" w:line="360" w:lineRule="auto"/>
        <w:ind w:firstLine="480" w:firstLineChars="200"/>
        <w:rPr>
          <w:rFonts w:ascii="楷体" w:hAnsi="楷体" w:eastAsia="楷体" w:cs="楷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（3）交流句子</w:t>
      </w:r>
      <w:r>
        <w:rPr>
          <w:rFonts w:hint="eastAsia" w:ascii="楷体" w:hAnsi="楷体" w:eastAsia="楷体" w:cs="宋体"/>
          <w:b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color w:val="0070C0"/>
          <w:sz w:val="24"/>
          <w:szCs w:val="24"/>
        </w:rPr>
        <w:t>课件18</w:t>
      </w:r>
      <w:r>
        <w:rPr>
          <w:rFonts w:hint="eastAsia" w:ascii="宋体" w:hAnsi="宋体" w:cs="宋体"/>
          <w:b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sz w:val="24"/>
          <w:szCs w:val="24"/>
        </w:rPr>
        <w:t>：</w:t>
      </w:r>
      <w:r>
        <w:rPr>
          <w:rFonts w:hint="eastAsia" w:ascii="楷体" w:hAnsi="楷体" w:eastAsia="楷体" w:cs="楷体"/>
          <w:bCs/>
          <w:sz w:val="24"/>
          <w:szCs w:val="24"/>
        </w:rPr>
        <w:t>这时候枣核从驴耳朵里跳了出来，把门打开，赶着牲口回到了村子。</w:t>
      </w:r>
    </w:p>
    <w:p w14:paraId="29EC3439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师生交流：从“跳”“打开”“赶”“回”这些动作描写中，也写出了枣核的机智。</w:t>
      </w:r>
    </w:p>
    <w:p w14:paraId="659C42D9">
      <w:pPr>
        <w:spacing w:after="0" w:line="360" w:lineRule="auto"/>
        <w:ind w:firstLine="480" w:firstLineChars="200"/>
        <w:rPr>
          <w:rFonts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2.聚焦枣核如何机智脱险</w:t>
      </w:r>
    </w:p>
    <w:p w14:paraId="36BD7E5C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教师提出问题：</w:t>
      </w:r>
      <w:r>
        <w:rPr>
          <w:rFonts w:hint="eastAsia" w:ascii="楷体" w:hAnsi="楷体" w:eastAsia="楷体" w:cs="宋体"/>
          <w:b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color w:val="0070C0"/>
          <w:sz w:val="24"/>
          <w:szCs w:val="24"/>
        </w:rPr>
        <w:t>课件19</w:t>
      </w:r>
      <w:r>
        <w:rPr>
          <w:rFonts w:hint="eastAsia" w:ascii="宋体" w:hAnsi="宋体" w:cs="宋体"/>
          <w:b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sz w:val="24"/>
          <w:szCs w:val="24"/>
        </w:rPr>
        <w:t>枣核是怎样机智脱险的？</w:t>
      </w:r>
    </w:p>
    <w:p w14:paraId="1EA56F1C">
      <w:pPr>
        <w:spacing w:after="0" w:line="360" w:lineRule="auto"/>
        <w:ind w:firstLine="480" w:firstLineChars="200"/>
        <w:rPr>
          <w:rFonts w:ascii="楷体" w:hAnsi="楷体" w:eastAsia="楷体" w:cs="楷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（1）交流句子：</w:t>
      </w:r>
      <w:r>
        <w:rPr>
          <w:rFonts w:hint="eastAsia" w:ascii="楷体" w:hAnsi="楷体" w:eastAsia="楷体" w:cs="楷体"/>
          <w:bCs/>
          <w:sz w:val="24"/>
          <w:szCs w:val="24"/>
        </w:rPr>
        <w:t>衙役们拿出铁链来绑枣核，噗的一声，枣核从铁链缝里蹦了出来，站在那里哈哈大笑。</w:t>
      </w:r>
    </w:p>
    <w:p w14:paraId="4BA436ED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师生交流：“从铁链缝里蹦了出来，站在那里哈哈大笑。”可见枣核已经想到了逃脱的办法。</w:t>
      </w:r>
    </w:p>
    <w:p w14:paraId="75DBECF3">
      <w:pPr>
        <w:spacing w:after="0" w:line="360" w:lineRule="auto"/>
        <w:ind w:firstLine="480" w:firstLineChars="200"/>
        <w:rPr>
          <w:rFonts w:ascii="楷体" w:hAnsi="楷体" w:eastAsia="楷体" w:cs="楷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（2）交流句子</w:t>
      </w:r>
      <w:r>
        <w:rPr>
          <w:rFonts w:hint="eastAsia" w:ascii="楷体" w:hAnsi="楷体" w:eastAsia="楷体" w:cs="宋体"/>
          <w:b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color w:val="0070C0"/>
          <w:sz w:val="24"/>
          <w:szCs w:val="24"/>
        </w:rPr>
        <w:t>课件20</w:t>
      </w:r>
      <w:r>
        <w:rPr>
          <w:rFonts w:hint="eastAsia" w:ascii="宋体" w:hAnsi="宋体" w:cs="宋体"/>
          <w:b/>
          <w:color w:val="0070C0"/>
          <w:sz w:val="24"/>
          <w:szCs w:val="24"/>
        </w:rPr>
        <w:t>）</w:t>
      </w:r>
      <w:r>
        <w:rPr>
          <w:rFonts w:hint="eastAsia" w:ascii="楷体" w:hAnsi="楷体" w:eastAsia="楷体" w:cs="楷体"/>
          <w:bCs/>
          <w:sz w:val="24"/>
          <w:szCs w:val="24"/>
        </w:rPr>
        <w:t>：衙役们打这面，枣核蹦到那面去，打那面，枣核蹦到这面来，怎么也打不着。</w:t>
      </w:r>
    </w:p>
    <w:p w14:paraId="111E11BA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学生汇报交流：“怎么也打不着”说明枣核和衙役斗智斗勇。</w:t>
      </w:r>
    </w:p>
    <w:p w14:paraId="499AD254">
      <w:pPr>
        <w:spacing w:after="0" w:line="360" w:lineRule="auto"/>
        <w:ind w:firstLine="480" w:firstLineChars="200"/>
        <w:rPr>
          <w:rFonts w:ascii="楷体" w:hAnsi="楷体" w:eastAsia="楷体" w:cs="楷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（3）交流句子</w:t>
      </w:r>
      <w:r>
        <w:rPr>
          <w:rFonts w:hint="eastAsia" w:ascii="楷体" w:hAnsi="楷体" w:eastAsia="楷体" w:cs="宋体"/>
          <w:b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color w:val="0070C0"/>
          <w:sz w:val="24"/>
          <w:szCs w:val="24"/>
        </w:rPr>
        <w:t>课件21</w:t>
      </w:r>
      <w:r>
        <w:rPr>
          <w:rFonts w:hint="eastAsia" w:ascii="宋体" w:hAnsi="宋体" w:cs="宋体"/>
          <w:b/>
          <w:color w:val="0070C0"/>
          <w:sz w:val="24"/>
          <w:szCs w:val="24"/>
        </w:rPr>
        <w:t>）</w:t>
      </w:r>
      <w:r>
        <w:rPr>
          <w:rFonts w:hint="eastAsia" w:ascii="楷体" w:hAnsi="楷体" w:eastAsia="楷体" w:cs="楷体"/>
          <w:bCs/>
          <w:sz w:val="24"/>
          <w:szCs w:val="24"/>
        </w:rPr>
        <w:t>：枣核这次不往别处蹦，一蹦蹦到了县官的胡子上，抓着胡子荡秋千。枣核大摇大摆地走了。</w:t>
      </w:r>
    </w:p>
    <w:p w14:paraId="5383BE7A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师生交流：从“蹦”“抓”“荡”以及“枣核大摇大摆地走了。”体会到枣核在和县官 斗智斗勇。</w:t>
      </w:r>
    </w:p>
    <w:p w14:paraId="002F1F9F">
      <w:pPr>
        <w:spacing w:after="0" w:line="360" w:lineRule="auto"/>
        <w:ind w:firstLine="240" w:firstLineChars="1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 xml:space="preserve"> 3.教师总结</w:t>
      </w:r>
      <w:r>
        <w:rPr>
          <w:rFonts w:hint="eastAsia" w:ascii="楷体" w:hAnsi="楷体" w:eastAsia="楷体" w:cs="宋体"/>
          <w:b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color w:val="0070C0"/>
          <w:sz w:val="24"/>
          <w:szCs w:val="24"/>
        </w:rPr>
        <w:t>课件22</w:t>
      </w:r>
      <w:r>
        <w:rPr>
          <w:rFonts w:hint="eastAsia" w:ascii="宋体" w:hAnsi="宋体" w:cs="宋体"/>
          <w:b/>
          <w:color w:val="0070C0"/>
          <w:sz w:val="24"/>
          <w:szCs w:val="24"/>
        </w:rPr>
        <w:t>）</w:t>
      </w:r>
      <w:r>
        <w:rPr>
          <w:rFonts w:hint="eastAsia" w:ascii="楷体" w:hAnsi="楷体" w:eastAsia="楷体" w:cs="楷体"/>
          <w:bCs/>
          <w:sz w:val="24"/>
          <w:szCs w:val="24"/>
        </w:rPr>
        <w:t>：</w:t>
      </w:r>
      <w:r>
        <w:rPr>
          <w:rFonts w:hint="eastAsia" w:ascii="宋体" w:hAnsi="宋体" w:cs="宋体"/>
          <w:bCs/>
          <w:sz w:val="24"/>
          <w:szCs w:val="24"/>
        </w:rPr>
        <w:t>课文先讲枣核出生，总也长不大；再讲了他很勤快，学会了很多本领；最后讲了他救出牲口的事。这是按照时间顺序来写的。</w:t>
      </w:r>
    </w:p>
    <w:p w14:paraId="2ADCCD50">
      <w:pPr>
        <w:spacing w:after="0" w:line="360" w:lineRule="auto"/>
        <w:ind w:firstLine="480" w:firstLineChars="200"/>
        <w:rPr>
          <w:rFonts w:ascii="楷体" w:hAnsi="楷体" w:eastAsia="楷体" w:cs="楷体"/>
          <w:bCs/>
          <w:sz w:val="24"/>
        </w:rPr>
      </w:pPr>
      <w:r>
        <w:rPr>
          <w:rFonts w:hint="eastAsia" w:ascii="楷体" w:hAnsi="楷体" w:eastAsia="楷体" w:cs="楷体"/>
          <w:bCs/>
          <w:sz w:val="24"/>
        </w:rPr>
        <w:t>(</w:t>
      </w:r>
      <w:r>
        <w:rPr>
          <w:rFonts w:hint="eastAsia" w:ascii="楷体" w:hAnsi="楷体" w:eastAsia="楷体" w:cs="楷体"/>
          <w:b/>
          <w:sz w:val="24"/>
        </w:rPr>
        <w:t>设计意图：</w:t>
      </w:r>
      <w:r>
        <w:rPr>
          <w:rFonts w:hint="eastAsia" w:ascii="楷体" w:hAnsi="楷体" w:eastAsia="楷体" w:cs="楷体"/>
          <w:bCs/>
          <w:sz w:val="24"/>
        </w:rPr>
        <w:t>阅读是学生个性化的体验，通过自主阅读、交流分享，人物形象逐渐丰满，学生的独特体验得到表达和分享。</w:t>
      </w:r>
      <w:r>
        <w:rPr>
          <w:rFonts w:hint="eastAsia" w:ascii="楷体" w:hAnsi="楷体" w:eastAsia="楷体" w:cs="楷体"/>
          <w:b/>
          <w:sz w:val="24"/>
        </w:rPr>
        <w:t>）</w:t>
      </w:r>
    </w:p>
    <w:p w14:paraId="73BD3287">
      <w:pPr>
        <w:spacing w:after="0" w:line="360" w:lineRule="auto"/>
        <w:ind w:firstLine="482" w:firstLineChars="200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五、回顾方法，复述故事</w:t>
      </w:r>
    </w:p>
    <w:p w14:paraId="3C4863AC">
      <w:pPr>
        <w:spacing w:after="0" w:line="360" w:lineRule="auto"/>
        <w:ind w:firstLine="480" w:firstLineChars="200"/>
        <w:rPr>
          <w:rFonts w:asciiTheme="majorEastAsia" w:hAnsiTheme="majorEastAsia"/>
          <w:bCs/>
          <w:sz w:val="24"/>
        </w:rPr>
      </w:pPr>
      <w:r>
        <w:rPr>
          <w:rFonts w:hint="eastAsia" w:asciiTheme="majorEastAsia" w:hAnsiTheme="majorEastAsia"/>
          <w:bCs/>
          <w:sz w:val="24"/>
        </w:rPr>
        <w:t>1.交流方法</w:t>
      </w:r>
      <w:r>
        <w:rPr>
          <w:rFonts w:hint="eastAsia" w:ascii="楷体" w:hAnsi="楷体" w:eastAsia="楷体" w:cs="宋体"/>
          <w:b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color w:val="0070C0"/>
          <w:sz w:val="24"/>
          <w:szCs w:val="24"/>
        </w:rPr>
        <w:t>课件23</w:t>
      </w:r>
      <w:r>
        <w:rPr>
          <w:rFonts w:hint="eastAsia" w:ascii="宋体" w:hAnsi="宋体" w:cs="宋体"/>
          <w:b/>
          <w:color w:val="0070C0"/>
          <w:sz w:val="24"/>
          <w:szCs w:val="24"/>
        </w:rPr>
        <w:t>）</w:t>
      </w:r>
      <w:r>
        <w:rPr>
          <w:rFonts w:hint="eastAsia" w:asciiTheme="majorEastAsia" w:hAnsiTheme="majorEastAsia"/>
          <w:bCs/>
          <w:sz w:val="24"/>
        </w:rPr>
        <w:t>：刚才我们了解了课文的内容，叙述的顺序，现在我们来试着复述课文。回顾一下，前面几课我们用到了哪些复述的方法。</w:t>
      </w:r>
    </w:p>
    <w:p w14:paraId="4024966D">
      <w:pPr>
        <w:spacing w:after="0" w:line="360" w:lineRule="auto"/>
        <w:ind w:firstLine="480" w:firstLineChars="200"/>
        <w:rPr>
          <w:rFonts w:asciiTheme="majorEastAsia" w:hAnsiTheme="majorEastAsia"/>
          <w:bCs/>
          <w:sz w:val="24"/>
        </w:rPr>
      </w:pPr>
      <w:r>
        <w:rPr>
          <w:rFonts w:hint="eastAsia" w:asciiTheme="majorEastAsia" w:hAnsiTheme="majorEastAsia"/>
          <w:bCs/>
          <w:sz w:val="24"/>
        </w:rPr>
        <w:t>预设1：</w:t>
      </w:r>
      <w:r>
        <w:rPr>
          <w:rFonts w:hint="eastAsia" w:ascii="楷体" w:hAnsi="楷体" w:eastAsia="楷体" w:cs="宋体"/>
          <w:b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color w:val="0070C0"/>
          <w:sz w:val="24"/>
          <w:szCs w:val="24"/>
        </w:rPr>
        <w:t>课件24</w:t>
      </w:r>
      <w:r>
        <w:rPr>
          <w:rFonts w:hint="eastAsia" w:ascii="宋体" w:hAnsi="宋体" w:cs="宋体"/>
          <w:b/>
          <w:color w:val="0070C0"/>
          <w:sz w:val="24"/>
          <w:szCs w:val="24"/>
        </w:rPr>
        <w:t>）</w:t>
      </w:r>
      <w:r>
        <w:rPr>
          <w:rFonts w:hint="eastAsia" w:asciiTheme="majorEastAsia" w:hAnsiTheme="majorEastAsia"/>
          <w:bCs/>
          <w:sz w:val="24"/>
        </w:rPr>
        <w:t>《慢性子裁缝和急性子顾客》一课，是借助表格，按照时间顺序复述课文。</w:t>
      </w:r>
    </w:p>
    <w:p w14:paraId="56AB9E60">
      <w:pPr>
        <w:spacing w:after="0" w:line="360" w:lineRule="auto"/>
        <w:jc w:val="center"/>
        <w:rPr>
          <w:rFonts w:asciiTheme="majorEastAsia" w:hAnsiTheme="majorEastAsia"/>
          <w:bCs/>
          <w:sz w:val="24"/>
        </w:rPr>
      </w:pPr>
      <w:r>
        <w:drawing>
          <wp:inline distT="0" distB="0" distL="114300" distR="114300">
            <wp:extent cx="3982085" cy="1671320"/>
            <wp:effectExtent l="0" t="0" r="18415" b="508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82085" cy="1671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E7AD5B">
      <w:pPr>
        <w:spacing w:after="0" w:line="360" w:lineRule="auto"/>
        <w:ind w:firstLine="480" w:firstLineChars="200"/>
        <w:rPr>
          <w:rFonts w:asciiTheme="majorEastAsia" w:hAnsiTheme="majorEastAsia"/>
          <w:bCs/>
          <w:sz w:val="24"/>
        </w:rPr>
      </w:pPr>
      <w:r>
        <w:rPr>
          <w:rFonts w:hint="eastAsia" w:asciiTheme="majorEastAsia" w:hAnsiTheme="majorEastAsia"/>
          <w:bCs/>
          <w:sz w:val="24"/>
        </w:rPr>
        <w:t>预设2：</w:t>
      </w:r>
      <w:r>
        <w:rPr>
          <w:rFonts w:hint="eastAsia" w:ascii="楷体" w:hAnsi="楷体" w:eastAsia="楷体" w:cs="宋体"/>
          <w:b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color w:val="0070C0"/>
          <w:sz w:val="24"/>
          <w:szCs w:val="24"/>
        </w:rPr>
        <w:t>课件25</w:t>
      </w:r>
      <w:r>
        <w:rPr>
          <w:rFonts w:hint="eastAsia" w:ascii="宋体" w:hAnsi="宋体" w:cs="宋体"/>
          <w:b/>
          <w:color w:val="0070C0"/>
          <w:sz w:val="24"/>
          <w:szCs w:val="24"/>
        </w:rPr>
        <w:t>）</w:t>
      </w:r>
      <w:r>
        <w:rPr>
          <w:rFonts w:hint="eastAsia" w:asciiTheme="majorEastAsia" w:hAnsiTheme="majorEastAsia"/>
          <w:bCs/>
          <w:sz w:val="24"/>
        </w:rPr>
        <w:t>《漏》以地点变化为顺序复述课文。</w:t>
      </w:r>
    </w:p>
    <w:p w14:paraId="22F245CA">
      <w:pPr>
        <w:spacing w:after="0" w:line="360" w:lineRule="auto"/>
        <w:jc w:val="center"/>
        <w:rPr>
          <w:rFonts w:asciiTheme="majorEastAsia" w:hAnsiTheme="majorEastAsia"/>
          <w:bCs/>
          <w:sz w:val="24"/>
        </w:rPr>
      </w:pPr>
      <w:r>
        <w:drawing>
          <wp:inline distT="0" distB="0" distL="114300" distR="114300">
            <wp:extent cx="3943985" cy="1870075"/>
            <wp:effectExtent l="0" t="0" r="18415" b="1587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943985" cy="187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6C2608">
      <w:pPr>
        <w:spacing w:after="0" w:line="360" w:lineRule="auto"/>
        <w:ind w:firstLine="480" w:firstLineChars="200"/>
        <w:rPr>
          <w:rFonts w:asciiTheme="majorEastAsia" w:hAnsiTheme="majorEastAsia"/>
          <w:bCs/>
          <w:sz w:val="24"/>
        </w:rPr>
      </w:pPr>
      <w:r>
        <w:rPr>
          <w:rFonts w:hint="eastAsia" w:asciiTheme="majorEastAsia" w:hAnsiTheme="majorEastAsia"/>
          <w:bCs/>
          <w:sz w:val="24"/>
        </w:rPr>
        <w:t>2.教师提出问题</w:t>
      </w:r>
      <w:r>
        <w:rPr>
          <w:rFonts w:hint="eastAsia" w:ascii="楷体" w:hAnsi="楷体" w:eastAsia="楷体" w:cs="宋体"/>
          <w:b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color w:val="0070C0"/>
          <w:sz w:val="24"/>
          <w:szCs w:val="24"/>
        </w:rPr>
        <w:t>课件26</w:t>
      </w:r>
      <w:r>
        <w:rPr>
          <w:rFonts w:hint="eastAsia" w:ascii="宋体" w:hAnsi="宋体" w:cs="宋体"/>
          <w:b/>
          <w:color w:val="0070C0"/>
          <w:sz w:val="24"/>
          <w:szCs w:val="24"/>
        </w:rPr>
        <w:t>）</w:t>
      </w:r>
      <w:r>
        <w:rPr>
          <w:rFonts w:hint="eastAsia" w:asciiTheme="majorEastAsia" w:hAnsiTheme="majorEastAsia"/>
          <w:bCs/>
          <w:sz w:val="24"/>
        </w:rPr>
        <w:t>：接下来请同学们练习复述“枣核救出牲口、智斗衙役”的内容。</w:t>
      </w:r>
    </w:p>
    <w:p w14:paraId="26FBDDF8">
      <w:pPr>
        <w:spacing w:after="0" w:line="360" w:lineRule="auto"/>
        <w:ind w:firstLine="480" w:firstLineChars="200"/>
        <w:rPr>
          <w:rFonts w:asciiTheme="majorEastAsia" w:hAnsiTheme="majorEastAsia"/>
          <w:bCs/>
          <w:sz w:val="24"/>
        </w:rPr>
      </w:pPr>
      <w:r>
        <w:rPr>
          <w:rFonts w:hint="eastAsia" w:asciiTheme="majorEastAsia" w:hAnsiTheme="majorEastAsia"/>
          <w:bCs/>
          <w:sz w:val="24"/>
        </w:rPr>
        <w:t>学生讨论：可以用怎样的方法来复述？</w:t>
      </w:r>
    </w:p>
    <w:p w14:paraId="277F3D80">
      <w:pPr>
        <w:spacing w:after="0" w:line="360" w:lineRule="auto"/>
        <w:ind w:firstLine="480" w:firstLineChars="200"/>
        <w:rPr>
          <w:rFonts w:asciiTheme="majorEastAsia" w:hAnsiTheme="majorEastAsia"/>
          <w:bCs/>
          <w:sz w:val="24"/>
        </w:rPr>
      </w:pPr>
      <w:r>
        <w:rPr>
          <w:rFonts w:hint="eastAsia" w:asciiTheme="majorEastAsia" w:hAnsiTheme="majorEastAsia"/>
          <w:bCs/>
          <w:sz w:val="24"/>
        </w:rPr>
        <w:t>预设1</w:t>
      </w:r>
      <w:r>
        <w:rPr>
          <w:rFonts w:hint="eastAsia" w:ascii="楷体" w:hAnsi="楷体" w:eastAsia="楷体" w:cs="宋体"/>
          <w:b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color w:val="0070C0"/>
          <w:sz w:val="24"/>
          <w:szCs w:val="24"/>
        </w:rPr>
        <w:t>课件27</w:t>
      </w:r>
      <w:r>
        <w:rPr>
          <w:rFonts w:hint="eastAsia" w:ascii="宋体" w:hAnsi="宋体" w:cs="宋体"/>
          <w:b/>
          <w:color w:val="0070C0"/>
          <w:sz w:val="24"/>
          <w:szCs w:val="24"/>
        </w:rPr>
        <w:t>）</w:t>
      </w:r>
      <w:r>
        <w:rPr>
          <w:rFonts w:hint="eastAsia" w:asciiTheme="majorEastAsia" w:hAnsiTheme="majorEastAsia"/>
          <w:bCs/>
          <w:sz w:val="24"/>
        </w:rPr>
        <w:t>：以地点变化为顺序复述。</w:t>
      </w:r>
    </w:p>
    <w:p w14:paraId="57671923">
      <w:pPr>
        <w:spacing w:after="0" w:line="360" w:lineRule="auto"/>
        <w:jc w:val="center"/>
        <w:rPr>
          <w:rFonts w:asciiTheme="majorEastAsia" w:hAnsiTheme="majorEastAsia"/>
          <w:bCs/>
          <w:sz w:val="24"/>
        </w:rPr>
      </w:pPr>
      <w:r>
        <w:drawing>
          <wp:inline distT="0" distB="0" distL="114300" distR="114300">
            <wp:extent cx="3902710" cy="1771650"/>
            <wp:effectExtent l="0" t="0" r="2540" b="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902710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3C320D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Theme="majorEastAsia" w:hAnsiTheme="majorEastAsia"/>
          <w:bCs/>
          <w:sz w:val="24"/>
        </w:rPr>
        <w:t>预设2</w:t>
      </w:r>
      <w:r>
        <w:rPr>
          <w:rFonts w:hint="eastAsia" w:ascii="楷体" w:hAnsi="楷体" w:eastAsia="楷体" w:cs="宋体"/>
          <w:b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color w:val="0070C0"/>
          <w:sz w:val="24"/>
          <w:szCs w:val="24"/>
        </w:rPr>
        <w:t>课件28</w:t>
      </w:r>
      <w:r>
        <w:rPr>
          <w:rFonts w:hint="eastAsia" w:ascii="宋体" w:hAnsi="宋体" w:cs="宋体"/>
          <w:b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/>
          <w:sz w:val="24"/>
          <w:szCs w:val="24"/>
        </w:rPr>
        <w:t>：</w:t>
      </w:r>
      <w:r>
        <w:rPr>
          <w:rFonts w:hint="eastAsia" w:ascii="宋体" w:hAnsi="宋体" w:cs="宋体"/>
          <w:bCs/>
          <w:sz w:val="24"/>
          <w:szCs w:val="24"/>
        </w:rPr>
        <w:t>以起因、经过、结果为线索，找关键词。</w:t>
      </w:r>
    </w:p>
    <w:p w14:paraId="0558EA81">
      <w:pPr>
        <w:spacing w:after="0" w:line="360" w:lineRule="auto"/>
        <w:jc w:val="center"/>
        <w:rPr>
          <w:rFonts w:ascii="宋体" w:hAnsi="宋体" w:cs="宋体"/>
          <w:bCs/>
          <w:sz w:val="24"/>
          <w:szCs w:val="24"/>
        </w:rPr>
      </w:pPr>
      <w:r>
        <w:drawing>
          <wp:inline distT="0" distB="0" distL="114300" distR="114300">
            <wp:extent cx="4084320" cy="1579245"/>
            <wp:effectExtent l="0" t="0" r="11430" b="1905"/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084320" cy="1579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28F8CE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3.教师总结</w:t>
      </w:r>
      <w:r>
        <w:rPr>
          <w:rFonts w:hint="eastAsia" w:ascii="楷体" w:hAnsi="楷体" w:eastAsia="楷体" w:cs="宋体"/>
          <w:b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color w:val="0070C0"/>
          <w:sz w:val="24"/>
          <w:szCs w:val="24"/>
        </w:rPr>
        <w:t>课件29</w:t>
      </w:r>
      <w:r>
        <w:rPr>
          <w:rFonts w:hint="eastAsia" w:ascii="宋体" w:hAnsi="宋体" w:cs="宋体"/>
          <w:b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sz w:val="24"/>
          <w:szCs w:val="24"/>
        </w:rPr>
        <w:t>：先梳理出主要思路，然后设计表格，或根据地点转换，或把事情的起因、经过和结果作为线索，帮助自己复述。</w:t>
      </w:r>
    </w:p>
    <w:p w14:paraId="21DDDB8B">
      <w:pPr>
        <w:spacing w:after="0" w:line="360" w:lineRule="auto"/>
        <w:ind w:firstLine="480" w:firstLineChars="200"/>
        <w:rPr>
          <w:rFonts w:asciiTheme="majorEastAsia" w:hAnsiTheme="majorEastAsia"/>
          <w:bCs/>
          <w:sz w:val="24"/>
        </w:rPr>
      </w:pPr>
      <w:r>
        <w:rPr>
          <w:rFonts w:hint="eastAsia" w:asciiTheme="majorEastAsia" w:hAnsiTheme="majorEastAsia"/>
          <w:bCs/>
          <w:sz w:val="24"/>
        </w:rPr>
        <w:t>4.教师出示要求</w:t>
      </w:r>
      <w:r>
        <w:rPr>
          <w:rFonts w:hint="eastAsia" w:ascii="楷体" w:hAnsi="楷体" w:eastAsia="楷体" w:cs="宋体"/>
          <w:b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color w:val="0070C0"/>
          <w:sz w:val="24"/>
          <w:szCs w:val="24"/>
        </w:rPr>
        <w:t>课件30</w:t>
      </w:r>
      <w:r>
        <w:rPr>
          <w:rFonts w:hint="eastAsia" w:ascii="宋体" w:hAnsi="宋体" w:cs="宋体"/>
          <w:b/>
          <w:color w:val="0070C0"/>
          <w:sz w:val="24"/>
          <w:szCs w:val="24"/>
        </w:rPr>
        <w:t>）</w:t>
      </w:r>
      <w:r>
        <w:rPr>
          <w:rFonts w:hint="eastAsia" w:asciiTheme="majorEastAsia" w:hAnsiTheme="majorEastAsia"/>
          <w:bCs/>
          <w:sz w:val="24"/>
        </w:rPr>
        <w:t>：根据提示，练习复述全文吧。</w:t>
      </w:r>
    </w:p>
    <w:p w14:paraId="573C1BC4">
      <w:pPr>
        <w:spacing w:after="0" w:line="360" w:lineRule="auto"/>
        <w:ind w:firstLine="480" w:firstLineChars="200"/>
        <w:rPr>
          <w:rFonts w:asciiTheme="majorEastAsia" w:hAnsiTheme="majorEastAsia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1322705</wp:posOffset>
                </wp:positionH>
                <wp:positionV relativeFrom="paragraph">
                  <wp:posOffset>275590</wp:posOffset>
                </wp:positionV>
                <wp:extent cx="12700" cy="222250"/>
                <wp:effectExtent l="44450" t="0" r="44450" b="6350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2163445" y="3712845"/>
                          <a:ext cx="12700" cy="2222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04.15pt;margin-top:21.7pt;height:17.5pt;width:1pt;z-index:251659264;mso-width-relative:page;mso-height-relative:page;" filled="f" stroked="t" coordsize="21600,21600" o:gfxdata="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JhnWGXZAAAACQEAAA8AAAAAAAAAAQAgAAAAIgAAAGRycy9kb3ducmV2LnhtbFBL&#10;AQIUABQAAAAIAIdO4kAIXZNaLgIAABkEAAAOAAAAAAAAAAEAIAAAACgBAABkcnMvZTJvRG9jLnht&#10;bFBLBQYAAAAABgAGAFkBAADIBQAAAAA=&#10;">
                <v:fill on="f" focussize="0,0"/>
                <v:stroke color="#4A7EBB [3204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Theme="majorEastAsia" w:hAnsiTheme="majorEastAsia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先讲枣核的出生以及名字的由来。</w:t>
      </w:r>
    </w:p>
    <w:p w14:paraId="380217DA">
      <w:pPr>
        <w:spacing w:after="0" w:line="360" w:lineRule="auto"/>
        <w:ind w:firstLine="480" w:firstLineChars="200"/>
        <w:rPr>
          <w:rFonts w:asciiTheme="majorEastAsia" w:hAnsiTheme="majorEastAsia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   </w:t>
      </w:r>
    </w:p>
    <w:p w14:paraId="4359E461">
      <w:pPr>
        <w:spacing w:after="0" w:line="360" w:lineRule="auto"/>
        <w:ind w:firstLine="480" w:firstLineChars="200"/>
        <w:rPr>
          <w:rFonts w:asciiTheme="majorEastAsia" w:hAnsiTheme="majorEastAsia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1284605</wp:posOffset>
                </wp:positionH>
                <wp:positionV relativeFrom="paragraph">
                  <wp:posOffset>247650</wp:posOffset>
                </wp:positionV>
                <wp:extent cx="12700" cy="222250"/>
                <wp:effectExtent l="44450" t="0" r="44450" b="6350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0" cy="2222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01.15pt;margin-top:19.5pt;height:17.5pt;width:1pt;z-index:251660288;mso-width-relative:page;mso-height-relative:page;" filled="f" stroked="t" coordsize="21600,21600" o:gfxdata="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BV1S&#10;ktoAAAAJAQAADwAAAAAAAAABACAAAAAiAAAAZHJzL2Rvd25yZXYueG1sUEsBAhQAFAAAAAgAh07i&#10;QH9tqbogAgAADwQAAA4AAAAAAAAAAQAgAAAAKQEAAGRycy9lMm9Eb2MueG1sUEsFBgAAAAAGAAYA&#10;WQEAALsFAAAAAA==&#10;">
                <v:fill on="f" focussize="0,0"/>
                <v:stroke color="#4A7EBB [3204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Theme="majorEastAsia" w:hAnsiTheme="majorEastAsia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然后讲枣核虽然长不大，但是很勤快。</w:t>
      </w:r>
    </w:p>
    <w:p w14:paraId="6A9B4370">
      <w:pPr>
        <w:spacing w:after="0" w:line="360" w:lineRule="auto"/>
        <w:ind w:firstLine="480" w:firstLineChars="200"/>
        <w:rPr>
          <w:rFonts w:asciiTheme="majorEastAsia" w:hAnsiTheme="majorEastAsia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61771699">
      <w:pPr>
        <w:spacing w:after="0" w:line="360" w:lineRule="auto"/>
        <w:ind w:firstLine="480" w:firstLineChars="200"/>
        <w:rPr>
          <w:rFonts w:asciiTheme="majorEastAsia" w:hAnsiTheme="majorEastAsia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最后把刚刚练习的救牲口的内容加进去。</w:t>
      </w:r>
    </w:p>
    <w:p w14:paraId="30AACF8A">
      <w:pPr>
        <w:spacing w:after="0" w:line="360" w:lineRule="auto"/>
        <w:ind w:firstLine="480" w:firstLineChars="200"/>
        <w:rPr>
          <w:rFonts w:asciiTheme="majorEastAsia" w:hAnsiTheme="majorEastAsia"/>
          <w:bCs/>
          <w:sz w:val="24"/>
        </w:rPr>
      </w:pPr>
      <w:r>
        <w:rPr>
          <w:rFonts w:hint="eastAsia" w:asciiTheme="majorEastAsia" w:hAnsiTheme="majorEastAsia"/>
          <w:bCs/>
          <w:sz w:val="24"/>
        </w:rPr>
        <w:t>5.</w:t>
      </w:r>
      <w:r>
        <w:rPr>
          <w:rFonts w:hint="eastAsia" w:ascii="楷体" w:hAnsi="楷体" w:eastAsia="楷体" w:cs="宋体"/>
          <w:b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color w:val="0070C0"/>
          <w:sz w:val="24"/>
          <w:szCs w:val="24"/>
        </w:rPr>
        <w:t>课件31</w:t>
      </w:r>
      <w:r>
        <w:rPr>
          <w:rFonts w:hint="eastAsia" w:ascii="宋体" w:hAnsi="宋体" w:cs="宋体"/>
          <w:b/>
          <w:color w:val="0070C0"/>
          <w:sz w:val="24"/>
          <w:szCs w:val="24"/>
        </w:rPr>
        <w:t>）</w:t>
      </w:r>
      <w:r>
        <w:rPr>
          <w:rFonts w:hint="eastAsia" w:asciiTheme="majorEastAsia" w:hAnsiTheme="majorEastAsia"/>
          <w:bCs/>
          <w:sz w:val="24"/>
        </w:rPr>
        <w:t>：同桌之间练习、交流，根据评价表评价。</w:t>
      </w:r>
    </w:p>
    <w:p w14:paraId="23E8A073">
      <w:pPr>
        <w:spacing w:after="0" w:line="360" w:lineRule="auto"/>
        <w:ind w:firstLine="480" w:firstLineChars="200"/>
        <w:rPr>
          <w:rFonts w:asciiTheme="majorEastAsia" w:hAnsiTheme="majorEastAsia"/>
          <w:bCs/>
          <w:sz w:val="24"/>
        </w:rPr>
      </w:pPr>
      <w:r>
        <w:rPr>
          <w:rFonts w:hint="eastAsia" w:asciiTheme="majorEastAsia" w:hAnsiTheme="majorEastAsia"/>
          <w:bCs/>
          <w:sz w:val="24"/>
        </w:rPr>
        <w:t>6.教师提出问题</w:t>
      </w:r>
      <w:r>
        <w:rPr>
          <w:rFonts w:hint="eastAsia" w:ascii="楷体" w:hAnsi="楷体" w:eastAsia="楷体" w:cs="宋体"/>
          <w:b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color w:val="0070C0"/>
          <w:sz w:val="24"/>
          <w:szCs w:val="24"/>
        </w:rPr>
        <w:t>课件32</w:t>
      </w:r>
      <w:r>
        <w:rPr>
          <w:rFonts w:hint="eastAsia" w:ascii="宋体" w:hAnsi="宋体" w:cs="宋体"/>
          <w:b/>
          <w:color w:val="0070C0"/>
          <w:sz w:val="24"/>
          <w:szCs w:val="24"/>
        </w:rPr>
        <w:t>）</w:t>
      </w:r>
      <w:r>
        <w:rPr>
          <w:rFonts w:hint="eastAsia" w:asciiTheme="majorEastAsia" w:hAnsiTheme="majorEastAsia"/>
          <w:bCs/>
          <w:sz w:val="24"/>
        </w:rPr>
        <w:t>：想一想：这件事之后，枣核可能还有哪些聪明能干的故事？</w:t>
      </w:r>
    </w:p>
    <w:p w14:paraId="2E6021E9">
      <w:pPr>
        <w:spacing w:after="0" w:line="360" w:lineRule="auto"/>
        <w:ind w:firstLine="480" w:firstLineChars="200"/>
        <w:rPr>
          <w:rFonts w:asciiTheme="majorEastAsia" w:hAnsiTheme="majorEastAsia"/>
          <w:bCs/>
          <w:sz w:val="24"/>
        </w:rPr>
      </w:pPr>
      <w:r>
        <w:rPr>
          <w:rFonts w:hint="eastAsia" w:asciiTheme="majorEastAsia" w:hAnsiTheme="majorEastAsia"/>
          <w:bCs/>
          <w:sz w:val="24"/>
        </w:rPr>
        <w:t>预设：枣核把乡亲们的牲口牵回来之后，县官又命令手下人把百姓的粮食拉到衙门里。枣核又想办法把仓库的钥匙偷了出来，组织乡亲们把粮食拉回了家。县官又一次把枣核捉拿到县衙，想好好惩治枣核。但是还是没有得逞。最后没办法只好把枣核给放了。</w:t>
      </w:r>
    </w:p>
    <w:p w14:paraId="3901C215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7.结构梳理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出示课件33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37F82B0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复习已学过的复述故事的方法，学生在交流、点评中明晰方向，评价的要点即是复述的要求。通过评价强化要求，帮助学生完成复述任务。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）</w:t>
      </w:r>
    </w:p>
    <w:p w14:paraId="1DC5525C">
      <w:pPr>
        <w:spacing w:after="0" w:line="360" w:lineRule="auto"/>
        <w:ind w:firstLine="482" w:firstLineChars="200"/>
        <w:rPr>
          <w:rFonts w:asciiTheme="minorEastAsia" w:hAnsiTheme="minorEastAsia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六、主题概括，拓展延伸</w:t>
      </w:r>
    </w:p>
    <w:p w14:paraId="35F564A5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1.主题概括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出示课件34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222E3E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《枣核》讲述枣核惩罚了恶人，帮助乡亲，获得大家的尊敬的过程，故事体现了孩子的机智勇敢，也有神奇美妙的幻想，饱含诗意与热情。</w:t>
      </w:r>
    </w:p>
    <w:p w14:paraId="2F8D3C0E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2.拓展延伸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出示课件35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845AE97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教师安排学生欣赏《牧笛》。</w:t>
      </w:r>
    </w:p>
    <w:p w14:paraId="0447B7F7">
      <w:pPr>
        <w:spacing w:after="0" w:line="360" w:lineRule="auto"/>
        <w:ind w:firstLine="482" w:firstLineChars="200"/>
        <w:rPr>
          <w:rFonts w:asciiTheme="minorEastAsia" w:hAnsiTheme="minorEastAsia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七、</w:t>
      </w:r>
      <w:r>
        <w:rPr>
          <w:rFonts w:hint="eastAsia" w:ascii="宋体" w:hAnsi="宋体"/>
          <w:b/>
          <w:sz w:val="24"/>
          <w:szCs w:val="24"/>
        </w:rPr>
        <w:t>课堂演练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出示课件36-38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E6941CA">
      <w:pPr>
        <w:spacing w:after="0"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板书设计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370DD207">
      <w:pPr>
        <w:spacing w:after="0" w:line="360" w:lineRule="auto"/>
        <w:jc w:val="center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drawing>
          <wp:inline distT="0" distB="0" distL="114300" distR="114300">
            <wp:extent cx="3182620" cy="1586230"/>
            <wp:effectExtent l="0" t="0" r="17780" b="13970"/>
            <wp:docPr id="14" name="图片 14" descr="38752721cf0eeeeb2df982e5e180d9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38752721cf0eeeeb2df982e5e180d9d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82620" cy="1586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3F22BF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教学反思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1924C8D0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  <w:lang w:val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zh-CN"/>
        </w:rPr>
        <w:t>《枣核》是一篇民间故事，讲述的是一对夫妻生了一个名叫“枣核”的孩子。枣核利用自己身材小巧，灵活惩治县官，帮助乡亲的故事。一副勤劳聪明、不畏强暴的小英雄形象跃然纸上。</w:t>
      </w:r>
    </w:p>
    <w:p w14:paraId="33389BB8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  <w:lang w:val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zh-CN"/>
        </w:rPr>
        <w:t>围绕本课教学目标，我主要从以下两个方面进行突破：</w:t>
      </w:r>
    </w:p>
    <w:p w14:paraId="1DBAB89D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  <w:lang w:val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zh-CN"/>
        </w:rPr>
        <w:t>1.首先抓住枣核的语言、动作描写，感悟枣核的人物品质。《枣核》这则民间故事是一篇略读课文，所以在理清了故事情节后，我设计了人物评论这个环节，让学生结合课文内容谈谈你眼中的枣核是一个怎样的人。这个问题的提出有益于学生对课文内容的理解，我放手让学生来谈，从文本中理解，把品味、感悟还给学生。学生的发言能够结合课文里的内容谈自己的理解，并能做到有理有据，有条有理，口齿清晰地展示自己对问题的看法。激发了学生学习的积极性，提高了学生的独立完成能力。</w:t>
      </w:r>
    </w:p>
    <w:p w14:paraId="1F491F8D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  <w:lang w:val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zh-CN"/>
        </w:rPr>
        <w:t>2.其次，了解故事的主要内容，复述故事仍是本节课的一个重点。在交流复述方法的基础上帮助学生将本单元的有关内容进行梳理，对本节课的复述进行了很好的引领。借助表格复述重点内容，让学生在同桌交流中了解故事内容，进行自主练习。最后出示点评要点，既强化了要求，又帮助学生完成复述内容。</w:t>
      </w:r>
    </w:p>
    <w:p w14:paraId="534C26C2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zh-CN"/>
        </w:rPr>
        <w:t>总之，在本课教学中我尝试给学生充分的思维空间，放开学生的手脚，较好地实现学生的自主—合作—探究的学习方式，激发学生学习的积极性，激活课堂气氛，激发学生探究的欲望，真正实现学生主体、教师主导的语文课堂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汉语拼音">
    <w:altName w:val="Segoe Print"/>
    <w:panose1 w:val="00000000000000000000"/>
    <w:charset w:val="00"/>
    <w:family w:val="swiss"/>
    <w:pitch w:val="default"/>
    <w:sig w:usb0="00000000" w:usb1="00000000" w:usb2="00000008" w:usb3="00000000" w:csb0="0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4BA6DD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9F8B62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6C2CC0">
    <w:pPr>
      <w:pStyle w:val="4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531E81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89E389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5AE6EB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k2ODZmMDUxZGU5YWJiZjM3ZTdiMWYzODMxNDlkMDUifQ=="/>
  </w:docVars>
  <w:rsids>
    <w:rsidRoot w:val="00D31D50"/>
    <w:rsid w:val="000129CA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443E7"/>
    <w:rsid w:val="00346643"/>
    <w:rsid w:val="00376889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5A1B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2DF2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B3146"/>
    <w:rsid w:val="00614AB4"/>
    <w:rsid w:val="00615416"/>
    <w:rsid w:val="00627A6A"/>
    <w:rsid w:val="00630754"/>
    <w:rsid w:val="00633D85"/>
    <w:rsid w:val="006360BD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709CB"/>
    <w:rsid w:val="00A9250E"/>
    <w:rsid w:val="00A934A7"/>
    <w:rsid w:val="00AA0C0C"/>
    <w:rsid w:val="00AB35C0"/>
    <w:rsid w:val="00AC521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C0762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76617"/>
    <w:rsid w:val="00C851E1"/>
    <w:rsid w:val="00C9454F"/>
    <w:rsid w:val="00CA177C"/>
    <w:rsid w:val="00CA3637"/>
    <w:rsid w:val="00CC0C57"/>
    <w:rsid w:val="00CD5DA8"/>
    <w:rsid w:val="00CD60AC"/>
    <w:rsid w:val="00CD79DA"/>
    <w:rsid w:val="00CE2658"/>
    <w:rsid w:val="00CF1CC3"/>
    <w:rsid w:val="00CF7DC4"/>
    <w:rsid w:val="00D23EE2"/>
    <w:rsid w:val="00D26CE7"/>
    <w:rsid w:val="00D26D9F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61F6D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D0829"/>
    <w:rsid w:val="00FD7533"/>
    <w:rsid w:val="00FF2F66"/>
    <w:rsid w:val="00FF6ABE"/>
    <w:rsid w:val="00FF791B"/>
    <w:rsid w:val="01E81930"/>
    <w:rsid w:val="022A49B8"/>
    <w:rsid w:val="02A93B2F"/>
    <w:rsid w:val="02DC2156"/>
    <w:rsid w:val="03101E00"/>
    <w:rsid w:val="031C69F7"/>
    <w:rsid w:val="032F672A"/>
    <w:rsid w:val="035A0157"/>
    <w:rsid w:val="03962305"/>
    <w:rsid w:val="03CC21CB"/>
    <w:rsid w:val="046441B2"/>
    <w:rsid w:val="04B14F1D"/>
    <w:rsid w:val="057A41EC"/>
    <w:rsid w:val="05EA4284"/>
    <w:rsid w:val="063D4CBA"/>
    <w:rsid w:val="067C2595"/>
    <w:rsid w:val="06F22AFA"/>
    <w:rsid w:val="074A1D85"/>
    <w:rsid w:val="076F3599"/>
    <w:rsid w:val="07911761"/>
    <w:rsid w:val="079E5C2C"/>
    <w:rsid w:val="07DE24CD"/>
    <w:rsid w:val="086A5B0F"/>
    <w:rsid w:val="08A059D4"/>
    <w:rsid w:val="08FD2E27"/>
    <w:rsid w:val="092D6569"/>
    <w:rsid w:val="09442803"/>
    <w:rsid w:val="098A46BA"/>
    <w:rsid w:val="0A0F2E11"/>
    <w:rsid w:val="0A375961"/>
    <w:rsid w:val="0AAF1EFF"/>
    <w:rsid w:val="0BA8707A"/>
    <w:rsid w:val="0BDF6813"/>
    <w:rsid w:val="0C2A5CE1"/>
    <w:rsid w:val="0C796C68"/>
    <w:rsid w:val="0C8D0A71"/>
    <w:rsid w:val="0C913FB2"/>
    <w:rsid w:val="0CEE4F60"/>
    <w:rsid w:val="0D1A3FA7"/>
    <w:rsid w:val="0D224C0A"/>
    <w:rsid w:val="0D464D9C"/>
    <w:rsid w:val="0D4903E8"/>
    <w:rsid w:val="0D86163D"/>
    <w:rsid w:val="0DD56120"/>
    <w:rsid w:val="0DE3083D"/>
    <w:rsid w:val="0EEA79A9"/>
    <w:rsid w:val="0F3744FB"/>
    <w:rsid w:val="0F841BAC"/>
    <w:rsid w:val="0FC621C4"/>
    <w:rsid w:val="100131FC"/>
    <w:rsid w:val="10A87B1C"/>
    <w:rsid w:val="11102BC0"/>
    <w:rsid w:val="11A26319"/>
    <w:rsid w:val="11AB78C4"/>
    <w:rsid w:val="11B12A00"/>
    <w:rsid w:val="1202325C"/>
    <w:rsid w:val="12375D82"/>
    <w:rsid w:val="126A32DB"/>
    <w:rsid w:val="12CD73C6"/>
    <w:rsid w:val="13390EFF"/>
    <w:rsid w:val="13482EF0"/>
    <w:rsid w:val="14773A8D"/>
    <w:rsid w:val="14C33176"/>
    <w:rsid w:val="152A3840"/>
    <w:rsid w:val="154F4A0A"/>
    <w:rsid w:val="15542020"/>
    <w:rsid w:val="15B8610B"/>
    <w:rsid w:val="15BF56EC"/>
    <w:rsid w:val="16070E41"/>
    <w:rsid w:val="16BA5EB3"/>
    <w:rsid w:val="17D47448"/>
    <w:rsid w:val="181A30AD"/>
    <w:rsid w:val="183879D7"/>
    <w:rsid w:val="19CF6119"/>
    <w:rsid w:val="19F17E3E"/>
    <w:rsid w:val="1A5F2FF9"/>
    <w:rsid w:val="1B644633"/>
    <w:rsid w:val="1B9E2247"/>
    <w:rsid w:val="1BDE43F2"/>
    <w:rsid w:val="1CB41EDA"/>
    <w:rsid w:val="1D0E0D07"/>
    <w:rsid w:val="1D167BBB"/>
    <w:rsid w:val="1DA5166B"/>
    <w:rsid w:val="1DAF6046"/>
    <w:rsid w:val="1EB63404"/>
    <w:rsid w:val="1F1C3BAF"/>
    <w:rsid w:val="1F413615"/>
    <w:rsid w:val="1F725B05"/>
    <w:rsid w:val="1FC658C9"/>
    <w:rsid w:val="209D0D1F"/>
    <w:rsid w:val="20B6593D"/>
    <w:rsid w:val="211014F1"/>
    <w:rsid w:val="217A4BBD"/>
    <w:rsid w:val="21920158"/>
    <w:rsid w:val="22714212"/>
    <w:rsid w:val="229E48DB"/>
    <w:rsid w:val="22C2681B"/>
    <w:rsid w:val="23024E6A"/>
    <w:rsid w:val="243472A5"/>
    <w:rsid w:val="243C084F"/>
    <w:rsid w:val="244A2F6C"/>
    <w:rsid w:val="24512343"/>
    <w:rsid w:val="246B6A3F"/>
    <w:rsid w:val="250255F5"/>
    <w:rsid w:val="257638ED"/>
    <w:rsid w:val="25C91C6F"/>
    <w:rsid w:val="26681488"/>
    <w:rsid w:val="26804A23"/>
    <w:rsid w:val="268564DD"/>
    <w:rsid w:val="278542BB"/>
    <w:rsid w:val="27CB43C4"/>
    <w:rsid w:val="281178FD"/>
    <w:rsid w:val="286F2FA1"/>
    <w:rsid w:val="288D150B"/>
    <w:rsid w:val="29233D8C"/>
    <w:rsid w:val="29736AC1"/>
    <w:rsid w:val="2A0C379B"/>
    <w:rsid w:val="2AAB4039"/>
    <w:rsid w:val="2ABB20D8"/>
    <w:rsid w:val="2ADA66CC"/>
    <w:rsid w:val="2B0A5203"/>
    <w:rsid w:val="2B0C0F7B"/>
    <w:rsid w:val="2B8C3E6A"/>
    <w:rsid w:val="2B9176D3"/>
    <w:rsid w:val="2BD15D21"/>
    <w:rsid w:val="2BFF288E"/>
    <w:rsid w:val="2C0E487F"/>
    <w:rsid w:val="2C5A5D16"/>
    <w:rsid w:val="2C6941AB"/>
    <w:rsid w:val="2C7072E8"/>
    <w:rsid w:val="2CCE1C58"/>
    <w:rsid w:val="2CE45B5A"/>
    <w:rsid w:val="2D1C4D7A"/>
    <w:rsid w:val="2D522E91"/>
    <w:rsid w:val="2DB94CBF"/>
    <w:rsid w:val="2DE0049D"/>
    <w:rsid w:val="2E1E4633"/>
    <w:rsid w:val="2E255EB0"/>
    <w:rsid w:val="2E725599"/>
    <w:rsid w:val="2EE144CD"/>
    <w:rsid w:val="2EED6B95"/>
    <w:rsid w:val="2F0401BB"/>
    <w:rsid w:val="2F603644"/>
    <w:rsid w:val="2F633B47"/>
    <w:rsid w:val="2FC8743B"/>
    <w:rsid w:val="30E20088"/>
    <w:rsid w:val="31032D9B"/>
    <w:rsid w:val="31230DCD"/>
    <w:rsid w:val="317F1D7B"/>
    <w:rsid w:val="31B00187"/>
    <w:rsid w:val="31BC4D7D"/>
    <w:rsid w:val="31EB2AB5"/>
    <w:rsid w:val="32CC0FF0"/>
    <w:rsid w:val="330E1609"/>
    <w:rsid w:val="3328091C"/>
    <w:rsid w:val="333472C1"/>
    <w:rsid w:val="333A0650"/>
    <w:rsid w:val="334212B2"/>
    <w:rsid w:val="33AF6948"/>
    <w:rsid w:val="341F21EC"/>
    <w:rsid w:val="34F5482E"/>
    <w:rsid w:val="34FB5BBD"/>
    <w:rsid w:val="356C2617"/>
    <w:rsid w:val="35FB2318"/>
    <w:rsid w:val="36723C5D"/>
    <w:rsid w:val="36826596"/>
    <w:rsid w:val="36AF6C5F"/>
    <w:rsid w:val="37212BDB"/>
    <w:rsid w:val="37294C63"/>
    <w:rsid w:val="3781684D"/>
    <w:rsid w:val="37826121"/>
    <w:rsid w:val="378E4AC6"/>
    <w:rsid w:val="38084878"/>
    <w:rsid w:val="380F20AB"/>
    <w:rsid w:val="3930052B"/>
    <w:rsid w:val="3982065B"/>
    <w:rsid w:val="399A3BF6"/>
    <w:rsid w:val="39D32C64"/>
    <w:rsid w:val="39D37108"/>
    <w:rsid w:val="39E3559D"/>
    <w:rsid w:val="3A836438"/>
    <w:rsid w:val="3B0C63E1"/>
    <w:rsid w:val="3B36794F"/>
    <w:rsid w:val="3B9603ED"/>
    <w:rsid w:val="3C2E6878"/>
    <w:rsid w:val="3CB11983"/>
    <w:rsid w:val="3D6E031C"/>
    <w:rsid w:val="3DA60DBB"/>
    <w:rsid w:val="3DB86D41"/>
    <w:rsid w:val="3DE10046"/>
    <w:rsid w:val="3E2E7003"/>
    <w:rsid w:val="3E626774"/>
    <w:rsid w:val="3E8310FD"/>
    <w:rsid w:val="3EF45B57"/>
    <w:rsid w:val="3F3D74FE"/>
    <w:rsid w:val="40061FE5"/>
    <w:rsid w:val="40077B0C"/>
    <w:rsid w:val="40152228"/>
    <w:rsid w:val="40925627"/>
    <w:rsid w:val="40A37834"/>
    <w:rsid w:val="41405083"/>
    <w:rsid w:val="41C55588"/>
    <w:rsid w:val="42002594"/>
    <w:rsid w:val="420C31B7"/>
    <w:rsid w:val="42537038"/>
    <w:rsid w:val="42903DE8"/>
    <w:rsid w:val="431E7646"/>
    <w:rsid w:val="434F15AD"/>
    <w:rsid w:val="43853221"/>
    <w:rsid w:val="4392593E"/>
    <w:rsid w:val="441A605F"/>
    <w:rsid w:val="445D419E"/>
    <w:rsid w:val="446B0669"/>
    <w:rsid w:val="44BA6EFA"/>
    <w:rsid w:val="44C61D43"/>
    <w:rsid w:val="45886FF9"/>
    <w:rsid w:val="45994057"/>
    <w:rsid w:val="45DB181E"/>
    <w:rsid w:val="46717A8D"/>
    <w:rsid w:val="46DF533E"/>
    <w:rsid w:val="471825FE"/>
    <w:rsid w:val="472244DB"/>
    <w:rsid w:val="476E307B"/>
    <w:rsid w:val="47BB1907"/>
    <w:rsid w:val="483E6094"/>
    <w:rsid w:val="490948F4"/>
    <w:rsid w:val="491A265E"/>
    <w:rsid w:val="493059DD"/>
    <w:rsid w:val="493E459E"/>
    <w:rsid w:val="4968786D"/>
    <w:rsid w:val="49724248"/>
    <w:rsid w:val="49BA799D"/>
    <w:rsid w:val="4A121587"/>
    <w:rsid w:val="4A315EB1"/>
    <w:rsid w:val="4AB368C6"/>
    <w:rsid w:val="4B571947"/>
    <w:rsid w:val="4B906184"/>
    <w:rsid w:val="4B9F6E4A"/>
    <w:rsid w:val="4BBA0128"/>
    <w:rsid w:val="4CC34DBA"/>
    <w:rsid w:val="4D2F41FE"/>
    <w:rsid w:val="4DC64B62"/>
    <w:rsid w:val="4DE60D60"/>
    <w:rsid w:val="4EA03605"/>
    <w:rsid w:val="4EE259CC"/>
    <w:rsid w:val="4EE554BC"/>
    <w:rsid w:val="4EF92D15"/>
    <w:rsid w:val="4F111E0D"/>
    <w:rsid w:val="4F147B4F"/>
    <w:rsid w:val="4F594475"/>
    <w:rsid w:val="4F734876"/>
    <w:rsid w:val="4FAD6AF3"/>
    <w:rsid w:val="503E6BF7"/>
    <w:rsid w:val="507E5BB0"/>
    <w:rsid w:val="50AF627C"/>
    <w:rsid w:val="50EC48E0"/>
    <w:rsid w:val="51254295"/>
    <w:rsid w:val="512D221B"/>
    <w:rsid w:val="51954F77"/>
    <w:rsid w:val="519A433C"/>
    <w:rsid w:val="51B573C7"/>
    <w:rsid w:val="51FD2B1C"/>
    <w:rsid w:val="52043EAB"/>
    <w:rsid w:val="52320A18"/>
    <w:rsid w:val="52A116FA"/>
    <w:rsid w:val="52AD62F0"/>
    <w:rsid w:val="52CD24EF"/>
    <w:rsid w:val="538C5F06"/>
    <w:rsid w:val="53FC0044"/>
    <w:rsid w:val="54212AF2"/>
    <w:rsid w:val="545C1D7C"/>
    <w:rsid w:val="548D0188"/>
    <w:rsid w:val="54AA4E94"/>
    <w:rsid w:val="54BF230B"/>
    <w:rsid w:val="55102B67"/>
    <w:rsid w:val="55200FFC"/>
    <w:rsid w:val="555313D1"/>
    <w:rsid w:val="56114DE8"/>
    <w:rsid w:val="56293EE0"/>
    <w:rsid w:val="564D4072"/>
    <w:rsid w:val="56955A19"/>
    <w:rsid w:val="56A142F5"/>
    <w:rsid w:val="56E322E1"/>
    <w:rsid w:val="572823EA"/>
    <w:rsid w:val="5778511F"/>
    <w:rsid w:val="57FD73D2"/>
    <w:rsid w:val="58093FC9"/>
    <w:rsid w:val="583A6878"/>
    <w:rsid w:val="58A27F7A"/>
    <w:rsid w:val="59123351"/>
    <w:rsid w:val="59413C36"/>
    <w:rsid w:val="59BC506B"/>
    <w:rsid w:val="59C24070"/>
    <w:rsid w:val="59E06FAB"/>
    <w:rsid w:val="5A0C1B4F"/>
    <w:rsid w:val="5A4237C2"/>
    <w:rsid w:val="5AB20948"/>
    <w:rsid w:val="5AD1516C"/>
    <w:rsid w:val="5ADC7773"/>
    <w:rsid w:val="5B092532"/>
    <w:rsid w:val="5B61411C"/>
    <w:rsid w:val="5B8F6EDB"/>
    <w:rsid w:val="5BA257CA"/>
    <w:rsid w:val="5BF64864"/>
    <w:rsid w:val="5BFB6CF6"/>
    <w:rsid w:val="5C1D6295"/>
    <w:rsid w:val="5C470DFC"/>
    <w:rsid w:val="5CAA564F"/>
    <w:rsid w:val="5D1F743E"/>
    <w:rsid w:val="5D79399F"/>
    <w:rsid w:val="5DA12EF6"/>
    <w:rsid w:val="5DB42C29"/>
    <w:rsid w:val="5DD010E5"/>
    <w:rsid w:val="5DE80B25"/>
    <w:rsid w:val="5DF11787"/>
    <w:rsid w:val="5DF179D9"/>
    <w:rsid w:val="5E2751A9"/>
    <w:rsid w:val="5E9F5687"/>
    <w:rsid w:val="5F166FCB"/>
    <w:rsid w:val="5F294F51"/>
    <w:rsid w:val="5F3C1128"/>
    <w:rsid w:val="5F4955F3"/>
    <w:rsid w:val="5F6E5059"/>
    <w:rsid w:val="600F2399"/>
    <w:rsid w:val="60430294"/>
    <w:rsid w:val="605029D2"/>
    <w:rsid w:val="60CF7012"/>
    <w:rsid w:val="60DB04CD"/>
    <w:rsid w:val="61BA4586"/>
    <w:rsid w:val="61BE6D01"/>
    <w:rsid w:val="62BD432E"/>
    <w:rsid w:val="62C05BCC"/>
    <w:rsid w:val="62CA73A9"/>
    <w:rsid w:val="62E278F0"/>
    <w:rsid w:val="62E606BF"/>
    <w:rsid w:val="637E4A58"/>
    <w:rsid w:val="639F1C85"/>
    <w:rsid w:val="63CE60C7"/>
    <w:rsid w:val="64E3632E"/>
    <w:rsid w:val="657B5DDA"/>
    <w:rsid w:val="65E46075"/>
    <w:rsid w:val="65F067C8"/>
    <w:rsid w:val="666845B1"/>
    <w:rsid w:val="66EF4CD2"/>
    <w:rsid w:val="66F61BBC"/>
    <w:rsid w:val="67705E13"/>
    <w:rsid w:val="67F46C00"/>
    <w:rsid w:val="68572B2F"/>
    <w:rsid w:val="688A4CB2"/>
    <w:rsid w:val="68953657"/>
    <w:rsid w:val="69054339"/>
    <w:rsid w:val="690D143F"/>
    <w:rsid w:val="692E7D33"/>
    <w:rsid w:val="693C38C9"/>
    <w:rsid w:val="69601EB7"/>
    <w:rsid w:val="699B4C9D"/>
    <w:rsid w:val="69B8584F"/>
    <w:rsid w:val="6A4B221F"/>
    <w:rsid w:val="6A5C442C"/>
    <w:rsid w:val="6A9A31A7"/>
    <w:rsid w:val="6AC16985"/>
    <w:rsid w:val="6ACF31F7"/>
    <w:rsid w:val="6AEB755E"/>
    <w:rsid w:val="6B317667"/>
    <w:rsid w:val="6B5B0B88"/>
    <w:rsid w:val="6B6537B4"/>
    <w:rsid w:val="6BEE37AA"/>
    <w:rsid w:val="6C5D26DE"/>
    <w:rsid w:val="6C832144"/>
    <w:rsid w:val="6CAD71C1"/>
    <w:rsid w:val="6CBA18DE"/>
    <w:rsid w:val="6D543AE1"/>
    <w:rsid w:val="6DD93FE6"/>
    <w:rsid w:val="6DE309C1"/>
    <w:rsid w:val="6E3D27C7"/>
    <w:rsid w:val="6E8126B3"/>
    <w:rsid w:val="6E865F1C"/>
    <w:rsid w:val="6ECF63F8"/>
    <w:rsid w:val="6EDC3D8E"/>
    <w:rsid w:val="705A140E"/>
    <w:rsid w:val="706202C3"/>
    <w:rsid w:val="70756248"/>
    <w:rsid w:val="709B37D5"/>
    <w:rsid w:val="70BD7BEF"/>
    <w:rsid w:val="70C42D2B"/>
    <w:rsid w:val="72C30362"/>
    <w:rsid w:val="733221CE"/>
    <w:rsid w:val="737F73DD"/>
    <w:rsid w:val="73880040"/>
    <w:rsid w:val="73A25E5C"/>
    <w:rsid w:val="73BC418E"/>
    <w:rsid w:val="73E82DF9"/>
    <w:rsid w:val="740470CE"/>
    <w:rsid w:val="74583EB6"/>
    <w:rsid w:val="74681C20"/>
    <w:rsid w:val="74C74B98"/>
    <w:rsid w:val="74EB4D2A"/>
    <w:rsid w:val="754B57C9"/>
    <w:rsid w:val="75A76258"/>
    <w:rsid w:val="75A949DB"/>
    <w:rsid w:val="75C17839"/>
    <w:rsid w:val="760F4A49"/>
    <w:rsid w:val="7657019E"/>
    <w:rsid w:val="76571F4C"/>
    <w:rsid w:val="77000835"/>
    <w:rsid w:val="770F0694"/>
    <w:rsid w:val="77183DD1"/>
    <w:rsid w:val="77CA19A9"/>
    <w:rsid w:val="77E872FF"/>
    <w:rsid w:val="78000AED"/>
    <w:rsid w:val="78AA2807"/>
    <w:rsid w:val="78F63C9E"/>
    <w:rsid w:val="790A599B"/>
    <w:rsid w:val="79492020"/>
    <w:rsid w:val="799D05BD"/>
    <w:rsid w:val="79ED50A1"/>
    <w:rsid w:val="79F93A46"/>
    <w:rsid w:val="7A5E7D4D"/>
    <w:rsid w:val="7AB21E46"/>
    <w:rsid w:val="7ACE0BF6"/>
    <w:rsid w:val="7B454A69"/>
    <w:rsid w:val="7BCB1412"/>
    <w:rsid w:val="7BD32074"/>
    <w:rsid w:val="7BF72207"/>
    <w:rsid w:val="7C743857"/>
    <w:rsid w:val="7C951EE4"/>
    <w:rsid w:val="7CB2612E"/>
    <w:rsid w:val="7CF93D5D"/>
    <w:rsid w:val="7D0B583E"/>
    <w:rsid w:val="7D1D4F95"/>
    <w:rsid w:val="7D762557"/>
    <w:rsid w:val="7D782ED3"/>
    <w:rsid w:val="7DBD4D8A"/>
    <w:rsid w:val="7DEE7639"/>
    <w:rsid w:val="7E3D5ECB"/>
    <w:rsid w:val="7EC860DC"/>
    <w:rsid w:val="7ED71E7C"/>
    <w:rsid w:val="7F7E679B"/>
    <w:rsid w:val="7F833DB1"/>
    <w:rsid w:val="7FBB79EF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</w:style>
  <w:style w:type="paragraph" w:styleId="3">
    <w:name w:val="Balloon Text"/>
    <w:basedOn w:val="1"/>
    <w:link w:val="17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6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7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qFormat/>
    <w:uiPriority w:val="0"/>
  </w:style>
  <w:style w:type="character" w:customStyle="1" w:styleId="12">
    <w:name w:val="页眉 字符"/>
    <w:link w:val="5"/>
    <w:qFormat/>
    <w:uiPriority w:val="99"/>
    <w:rPr>
      <w:rFonts w:ascii="Tahoma" w:hAnsi="Tahoma"/>
      <w:sz w:val="18"/>
      <w:szCs w:val="18"/>
    </w:rPr>
  </w:style>
  <w:style w:type="character" w:customStyle="1" w:styleId="13">
    <w:name w:val="页脚 字符"/>
    <w:link w:val="4"/>
    <w:qFormat/>
    <w:uiPriority w:val="99"/>
    <w:rPr>
      <w:rFonts w:ascii="Tahoma" w:hAnsi="Tahoma"/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paragraph" w:customStyle="1" w:styleId="15">
    <w:name w:val="列出段落1"/>
    <w:basedOn w:val="1"/>
    <w:qFormat/>
    <w:uiPriority w:val="0"/>
    <w:pPr>
      <w:ind w:firstLine="420" w:firstLineChars="200"/>
    </w:pPr>
  </w:style>
  <w:style w:type="character" w:customStyle="1" w:styleId="16">
    <w:name w:val="副标题 字符"/>
    <w:link w:val="6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7">
    <w:name w:val="批注框文本 字符"/>
    <w:basedOn w:val="10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18">
    <w:name w:val="bjh-p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5.png"/><Relationship Id="rId14" Type="http://schemas.openxmlformats.org/officeDocument/2006/relationships/image" Target="media/image4.png"/><Relationship Id="rId13" Type="http://schemas.openxmlformats.org/officeDocument/2006/relationships/image" Target="media/image3.png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4096</Words>
  <Characters>4180</Characters>
  <Lines>0</Lines>
  <Paragraphs>0</Paragraphs>
  <TotalTime>0</TotalTime>
  <ScaleCrop>false</ScaleCrop>
  <LinksUpToDate>false</LinksUpToDate>
  <CharactersWithSpaces>4209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2025-07-30T13:55:24Z</dcterms:created>
  <dc:creator>Administrator</dc:creator>
  <cp:lastModifiedBy>上帝掷骰子吗</cp:lastModifiedBy>
  <dcterms:modified xsi:type="dcterms:W3CDTF">2025-07-30T13:55:24Z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31064C72C6354CEDAF4E620A0D0B4730_12</vt:lpwstr>
  </property>
</Properties>
</file>